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A4" w:rsidRPr="00551AA4" w:rsidRDefault="00551AA4" w:rsidP="00551AA4">
      <w:pPr>
        <w:spacing w:before="300" w:after="300" w:line="240" w:lineRule="auto"/>
        <w:outlineLvl w:val="1"/>
        <w:rPr>
          <w:rFonts w:ascii="Tahoma" w:eastAsia="Times New Roman" w:hAnsi="Tahoma" w:cs="Tahoma"/>
          <w:sz w:val="29"/>
          <w:szCs w:val="29"/>
          <w:lang w:eastAsia="ru-RU"/>
        </w:rPr>
      </w:pPr>
      <w:r w:rsidRPr="00551AA4">
        <w:rPr>
          <w:rFonts w:ascii="Tahoma" w:eastAsia="Times New Roman" w:hAnsi="Tahoma" w:cs="Tahoma"/>
          <w:sz w:val="29"/>
          <w:szCs w:val="29"/>
          <w:lang w:eastAsia="ru-RU"/>
        </w:rPr>
        <w:t>МИНИСТЕРСТВО ОБРАЗОВАНИЯ И НАУКИ РОССИЙСКОЙ ФЕДЕРАЦИИ</w:t>
      </w:r>
      <w:r w:rsidRPr="00551AA4">
        <w:rPr>
          <w:rFonts w:ascii="Tahoma" w:eastAsia="Times New Roman" w:hAnsi="Tahoma" w:cs="Tahoma"/>
          <w:sz w:val="29"/>
          <w:szCs w:val="29"/>
          <w:lang w:eastAsia="ru-RU"/>
        </w:rPr>
        <w:br/>
      </w:r>
      <w:r w:rsidRPr="00551AA4">
        <w:rPr>
          <w:rFonts w:ascii="Tahoma" w:eastAsia="Times New Roman" w:hAnsi="Tahoma" w:cs="Tahoma"/>
          <w:sz w:val="29"/>
          <w:szCs w:val="29"/>
          <w:lang w:eastAsia="ru-RU"/>
        </w:rPr>
        <w:br/>
        <w:t>ПРИКАЗ</w:t>
      </w:r>
      <w:r w:rsidRPr="00551AA4">
        <w:rPr>
          <w:rFonts w:ascii="Tahoma" w:eastAsia="Times New Roman" w:hAnsi="Tahoma" w:cs="Tahoma"/>
          <w:sz w:val="29"/>
          <w:szCs w:val="29"/>
          <w:lang w:eastAsia="ru-RU"/>
        </w:rPr>
        <w:br/>
        <w:t>от 22 декабря 2014 г. N 1601</w:t>
      </w:r>
      <w:proofErr w:type="gramStart"/>
      <w:r w:rsidRPr="00551AA4">
        <w:rPr>
          <w:rFonts w:ascii="Tahoma" w:eastAsia="Times New Roman" w:hAnsi="Tahoma" w:cs="Tahoma"/>
          <w:sz w:val="29"/>
          <w:szCs w:val="29"/>
          <w:lang w:eastAsia="ru-RU"/>
        </w:rPr>
        <w:br/>
      </w:r>
      <w:r w:rsidRPr="00551AA4">
        <w:rPr>
          <w:rFonts w:ascii="Tahoma" w:eastAsia="Times New Roman" w:hAnsi="Tahoma" w:cs="Tahoma"/>
          <w:sz w:val="29"/>
          <w:szCs w:val="29"/>
          <w:lang w:eastAsia="ru-RU"/>
        </w:rPr>
        <w:br/>
        <w:t>О</w:t>
      </w:r>
      <w:proofErr w:type="gramEnd"/>
      <w:r w:rsidRPr="00551AA4">
        <w:rPr>
          <w:rFonts w:ascii="Tahoma" w:eastAsia="Times New Roman" w:hAnsi="Tahoma" w:cs="Tahoma"/>
          <w:sz w:val="29"/>
          <w:szCs w:val="29"/>
          <w:lang w:eastAsia="ru-RU"/>
        </w:rPr>
        <w:t xml:space="preserve"> ПРОДОЛЖИТЕЛЬНОСТИ</w:t>
      </w:r>
      <w:r w:rsidRPr="00551AA4">
        <w:rPr>
          <w:rFonts w:ascii="Tahoma" w:eastAsia="Times New Roman" w:hAnsi="Tahoma" w:cs="Tahoma"/>
          <w:sz w:val="29"/>
          <w:szCs w:val="29"/>
          <w:lang w:eastAsia="ru-RU"/>
        </w:rPr>
        <w:br/>
        <w:t>РАБОЧЕГО ВРЕМЕНИ (НОРМАХ ЧАСОВ ПЕДАГОГИЧЕСКОЙ РАБОТЫ</w:t>
      </w:r>
      <w:r w:rsidRPr="00551AA4">
        <w:rPr>
          <w:rFonts w:ascii="Tahoma" w:eastAsia="Times New Roman" w:hAnsi="Tahoma" w:cs="Tahoma"/>
          <w:sz w:val="29"/>
          <w:szCs w:val="29"/>
          <w:lang w:eastAsia="ru-RU"/>
        </w:rPr>
        <w:br/>
        <w:t>ЗА СТАВКУ ЗАРАБОТНОЙ ПЛАТЫ) ПЕДАГОГИЧЕСКИХ РАБОТНИКОВ</w:t>
      </w:r>
      <w:r w:rsidRPr="00551AA4">
        <w:rPr>
          <w:rFonts w:ascii="Tahoma" w:eastAsia="Times New Roman" w:hAnsi="Tahoma" w:cs="Tahoma"/>
          <w:sz w:val="29"/>
          <w:szCs w:val="29"/>
          <w:lang w:eastAsia="ru-RU"/>
        </w:rPr>
        <w:br/>
        <w:t>И О ПОРЯДКЕ ОПРЕДЕЛЕНИЯ УЧЕБНОЙ НАГРУЗКИ ПЕДАГОГИЧЕСКИХ</w:t>
      </w:r>
      <w:r w:rsidRPr="00551AA4">
        <w:rPr>
          <w:rFonts w:ascii="Tahoma" w:eastAsia="Times New Roman" w:hAnsi="Tahoma" w:cs="Tahoma"/>
          <w:sz w:val="29"/>
          <w:szCs w:val="29"/>
          <w:lang w:eastAsia="ru-RU"/>
        </w:rPr>
        <w:br/>
        <w:t>РАБОТНИКОВ, ОГОВАРИВАЕМОЙ В ТРУДОВОМ ДОГОВОРЕ</w:t>
      </w:r>
    </w:p>
    <w:p w:rsidR="00551AA4" w:rsidRPr="00551AA4" w:rsidRDefault="00551AA4" w:rsidP="00551AA4">
      <w:pPr>
        <w:spacing w:before="150" w:after="150" w:line="240" w:lineRule="auto"/>
        <w:rPr>
          <w:rFonts w:ascii="Tahoma" w:eastAsia="Times New Roman" w:hAnsi="Tahoma" w:cs="Tahoma"/>
          <w:sz w:val="19"/>
          <w:szCs w:val="19"/>
          <w:lang w:eastAsia="ru-RU"/>
        </w:rPr>
      </w:pPr>
      <w:proofErr w:type="gramStart"/>
      <w:r w:rsidRPr="00551AA4">
        <w:rPr>
          <w:rFonts w:ascii="Tahoma" w:eastAsia="Times New Roman" w:hAnsi="Tahoma" w:cs="Tahoma"/>
          <w:sz w:val="19"/>
          <w:szCs w:val="19"/>
          <w:lang w:eastAsia="ru-RU"/>
        </w:rPr>
        <w:t xml:space="preserve">В соответствии с </w:t>
      </w:r>
      <w:hyperlink r:id="rId5" w:history="1">
        <w:r w:rsidRPr="00551AA4">
          <w:rPr>
            <w:rFonts w:ascii="Tahoma" w:eastAsia="Times New Roman" w:hAnsi="Tahoma" w:cs="Tahoma"/>
            <w:color w:val="0000FF"/>
            <w:sz w:val="19"/>
            <w:szCs w:val="19"/>
            <w:u w:val="single"/>
            <w:lang w:eastAsia="ru-RU"/>
          </w:rPr>
          <w:t>частью 3 статьи 333</w:t>
        </w:r>
      </w:hyperlink>
      <w:r w:rsidRPr="00551AA4">
        <w:rPr>
          <w:rFonts w:ascii="Tahoma" w:eastAsia="Times New Roman" w:hAnsi="Tahoma" w:cs="Tahoma"/>
          <w:sz w:val="19"/>
          <w:szCs w:val="19"/>
          <w:lang w:eastAsia="ru-RU"/>
        </w:rP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N 52, ст. 5498; 2007, N 1, ст. 34; N 17, ст. 1930; N 30, ст. 3808; N 41, ст. 4844; N 43, ст. 5084; N 49, ст. 6070; 2008, N 9, ст. 812; N 30, ст. 3613, ст. 3616; N 52, ст. 6235, ст. 6236; 2009, N 1, ст. 17, ст. 21;</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N 19, ст. 2270; N 29, ст. 3604; N 30, ст. 3732, ст. 3739; N 46, ст. 5419; N 48, ст. 5717; 2010, N 31, ст. 4196; N 52, ст. 7002; 2011, N 1, ст. 49; N 25, ст. 3539; N 27, ст. 3880; N 30, ст. 4586, ст. 4590, ст. 4591, ст. 4596;</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N 45, ст. 6333, ст. 6335; N 48, ст. 6730, ст. 6735; N 49, ст. 7015, ст. 7031; N 50, ст. 7359; 2012, N 10, ст. 1164; N 14, ст. 1553; N 18, ст. 2127; N 31, ст. 4325; N 47, ст. 6399; N 50, ст. 6954, ст. 6957, ст. 6959;</w:t>
      </w:r>
      <w:proofErr w:type="gramEnd"/>
      <w:r w:rsidRPr="00551AA4">
        <w:rPr>
          <w:rFonts w:ascii="Tahoma" w:eastAsia="Times New Roman" w:hAnsi="Tahoma" w:cs="Tahoma"/>
          <w:sz w:val="19"/>
          <w:szCs w:val="19"/>
          <w:lang w:eastAsia="ru-RU"/>
        </w:rPr>
        <w:t xml:space="preserve"> N 53, ст. 7605; 2013, N 14, ст. 1666, ст. 1668; N 19, ст. 2322, ст. 2326, ст. 2329; N 23, ст. 2866, ст. 2883; N 27, ст. 3449, ст. 3454, ст. 3477; N 30, ст. 4037; N 48, 6165; N 52, ст. 6986; </w:t>
      </w:r>
      <w:proofErr w:type="gramStart"/>
      <w:r w:rsidRPr="00551AA4">
        <w:rPr>
          <w:rFonts w:ascii="Tahoma" w:eastAsia="Times New Roman" w:hAnsi="Tahoma" w:cs="Tahoma"/>
          <w:sz w:val="19"/>
          <w:szCs w:val="19"/>
          <w:lang w:eastAsia="ru-RU"/>
        </w:rPr>
        <w:t xml:space="preserve">2014, N 14, ст. 1542, ст. 1547, ст. 1548) и </w:t>
      </w:r>
      <w:hyperlink r:id="rId6" w:history="1">
        <w:r w:rsidRPr="00551AA4">
          <w:rPr>
            <w:rFonts w:ascii="Tahoma" w:eastAsia="Times New Roman" w:hAnsi="Tahoma" w:cs="Tahoma"/>
            <w:color w:val="0000FF"/>
            <w:sz w:val="19"/>
            <w:szCs w:val="19"/>
            <w:u w:val="single"/>
            <w:lang w:eastAsia="ru-RU"/>
          </w:rPr>
          <w:t>подпунктом 5.2.71</w:t>
        </w:r>
      </w:hyperlink>
      <w:r w:rsidRPr="00551AA4">
        <w:rPr>
          <w:rFonts w:ascii="Tahoma" w:eastAsia="Times New Roman" w:hAnsi="Tahoma" w:cs="Tahoma"/>
          <w:sz w:val="19"/>
          <w:szCs w:val="19"/>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N 6, ст. 582; N 27, ст. 3776), приказываю:</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r:id="rId7" w:anchor="p32" w:tooltip="Ссылка на текущий документ" w:history="1">
        <w:r w:rsidRPr="00551AA4">
          <w:rPr>
            <w:rFonts w:ascii="Tahoma" w:eastAsia="Times New Roman" w:hAnsi="Tahoma" w:cs="Tahoma"/>
            <w:color w:val="0000FF"/>
            <w:sz w:val="19"/>
            <w:szCs w:val="19"/>
            <w:u w:val="single"/>
            <w:lang w:eastAsia="ru-RU"/>
          </w:rPr>
          <w:t>приложению N 1</w:t>
        </w:r>
      </w:hyperlink>
      <w:r w:rsidRPr="00551AA4">
        <w:rPr>
          <w:rFonts w:ascii="Tahoma" w:eastAsia="Times New Roman" w:hAnsi="Tahoma" w:cs="Tahoma"/>
          <w:sz w:val="19"/>
          <w:szCs w:val="19"/>
          <w:lang w:eastAsia="ru-RU"/>
        </w:rPr>
        <w:t xml:space="preserve"> к настоящему приказу.</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 Утвердить Порядок определения учебной нагрузки педагогических работников, оговариваемой в трудовом договоре </w:t>
      </w:r>
      <w:hyperlink r:id="rId8" w:anchor="p95" w:tooltip="Ссылка на текущий документ" w:history="1">
        <w:r w:rsidRPr="00551AA4">
          <w:rPr>
            <w:rFonts w:ascii="Tahoma" w:eastAsia="Times New Roman" w:hAnsi="Tahoma" w:cs="Tahoma"/>
            <w:color w:val="0000FF"/>
            <w:sz w:val="19"/>
            <w:szCs w:val="19"/>
            <w:u w:val="single"/>
            <w:lang w:eastAsia="ru-RU"/>
          </w:rPr>
          <w:t>(приложение N 2)</w:t>
        </w:r>
      </w:hyperlink>
      <w:r w:rsidRPr="00551AA4">
        <w:rPr>
          <w:rFonts w:ascii="Tahoma" w:eastAsia="Times New Roman" w:hAnsi="Tahoma" w:cs="Tahoma"/>
          <w:sz w:val="19"/>
          <w:szCs w:val="19"/>
          <w:lang w:eastAsia="ru-RU"/>
        </w:rPr>
        <w:t>.</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3. </w:t>
      </w:r>
      <w:proofErr w:type="gramStart"/>
      <w:r w:rsidRPr="00551AA4">
        <w:rPr>
          <w:rFonts w:ascii="Tahoma" w:eastAsia="Times New Roman" w:hAnsi="Tahoma" w:cs="Tahoma"/>
          <w:sz w:val="19"/>
          <w:szCs w:val="19"/>
          <w:lang w:eastAsia="ru-RU"/>
        </w:rPr>
        <w:t xml:space="preserve">Признать утратившим силу </w:t>
      </w:r>
      <w:hyperlink r:id="rId9" w:history="1">
        <w:r w:rsidRPr="00551AA4">
          <w:rPr>
            <w:rFonts w:ascii="Tahoma" w:eastAsia="Times New Roman" w:hAnsi="Tahoma" w:cs="Tahoma"/>
            <w:color w:val="0000FF"/>
            <w:sz w:val="19"/>
            <w:szCs w:val="19"/>
            <w:u w:val="single"/>
            <w:lang w:eastAsia="ru-RU"/>
          </w:rPr>
          <w:t>приказ</w:t>
        </w:r>
      </w:hyperlink>
      <w:r w:rsidRPr="00551AA4">
        <w:rPr>
          <w:rFonts w:ascii="Tahoma" w:eastAsia="Times New Roman" w:hAnsi="Tahoma" w:cs="Tahoma"/>
          <w:sz w:val="19"/>
          <w:szCs w:val="19"/>
          <w:lang w:eastAsia="ru-RU"/>
        </w:rP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Российской Федерации 4 февраля 2011 г., регистрационный N 19709).</w:t>
      </w:r>
      <w:proofErr w:type="gramEnd"/>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Министр</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Д.В.ЛИВАНОВ</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Приложение N 1</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к приказу Министерства образования</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и науки Российской Федерации</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от 22 декабря 2014 г. N 1601</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ПРОДОЛЖИТЕЛЬНОСТЬ</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proofErr w:type="gramStart"/>
      <w:r w:rsidRPr="00551AA4">
        <w:rPr>
          <w:rFonts w:ascii="Tahoma" w:eastAsia="Times New Roman" w:hAnsi="Tahoma" w:cs="Tahoma"/>
          <w:sz w:val="19"/>
          <w:szCs w:val="19"/>
          <w:lang w:eastAsia="ru-RU"/>
        </w:rPr>
        <w:t>РАБОЧЕГО ВРЕМЕНИ (НОРМЫ ЧАСОВ ПЕДАГОГИЧЕСКОЙ РАБОТЫ</w:t>
      </w:r>
      <w:proofErr w:type="gramEnd"/>
    </w:p>
    <w:p w:rsidR="00551AA4" w:rsidRPr="00551AA4" w:rsidRDefault="00551AA4" w:rsidP="00551AA4">
      <w:pPr>
        <w:spacing w:before="150" w:after="150" w:line="240" w:lineRule="auto"/>
        <w:jc w:val="center"/>
        <w:rPr>
          <w:rFonts w:ascii="Tahoma" w:eastAsia="Times New Roman" w:hAnsi="Tahoma" w:cs="Tahoma"/>
          <w:sz w:val="19"/>
          <w:szCs w:val="19"/>
          <w:lang w:eastAsia="ru-RU"/>
        </w:rPr>
      </w:pPr>
      <w:proofErr w:type="gramStart"/>
      <w:r w:rsidRPr="00551AA4">
        <w:rPr>
          <w:rFonts w:ascii="Tahoma" w:eastAsia="Times New Roman" w:hAnsi="Tahoma" w:cs="Tahoma"/>
          <w:sz w:val="19"/>
          <w:szCs w:val="19"/>
          <w:lang w:eastAsia="ru-RU"/>
        </w:rPr>
        <w:t>ЗА СТАВКУ ЗАРАБОТНОЙ ПЛАТЫ) ПЕДАГОГИЧЕСКИХ РАБОТНИКОВ</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lastRenderedPageBreak/>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2.1. Продолжительность рабочего времени 36 часов в неделю устанавливается: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педагогическим работникам, отнесенным к профессорско-преподавательскому составу &lt;1&gt;;</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&lt;1&gt; </w:t>
      </w:r>
      <w:hyperlink r:id="rId10" w:history="1">
        <w:r w:rsidRPr="00551AA4">
          <w:rPr>
            <w:rFonts w:ascii="Tahoma" w:eastAsia="Times New Roman" w:hAnsi="Tahoma" w:cs="Tahoma"/>
            <w:color w:val="0000FF"/>
            <w:sz w:val="19"/>
            <w:szCs w:val="19"/>
            <w:u w:val="single"/>
            <w:lang w:eastAsia="ru-RU"/>
          </w:rPr>
          <w:t>Подраздел 1 раздела 1</w:t>
        </w:r>
      </w:hyperlink>
      <w:r w:rsidRPr="00551AA4">
        <w:rPr>
          <w:rFonts w:ascii="Tahoma" w:eastAsia="Times New Roman" w:hAnsi="Tahoma" w:cs="Tahoma"/>
          <w:sz w:val="19"/>
          <w:szCs w:val="19"/>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педагогам-психологам;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социальным педагогам;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педагогам-организаторам;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мастерам производственного обучения;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старшим вожатым;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инструкторам по труду;</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педагогам-библиотекарям;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методистам и старшим методистам организаций, осуществляющих образовательную деятельность;</w:t>
      </w:r>
    </w:p>
    <w:p w:rsidR="00551AA4" w:rsidRPr="00551AA4" w:rsidRDefault="00551AA4" w:rsidP="00551AA4">
      <w:pPr>
        <w:spacing w:before="150" w:after="150" w:line="240" w:lineRule="auto"/>
        <w:rPr>
          <w:rFonts w:ascii="Tahoma" w:eastAsia="Times New Roman" w:hAnsi="Tahoma" w:cs="Tahoma"/>
          <w:sz w:val="19"/>
          <w:szCs w:val="19"/>
          <w:lang w:eastAsia="ru-RU"/>
        </w:rPr>
      </w:pPr>
      <w:proofErr w:type="spellStart"/>
      <w:r w:rsidRPr="00551AA4">
        <w:rPr>
          <w:rFonts w:ascii="Tahoma" w:eastAsia="Times New Roman" w:hAnsi="Tahoma" w:cs="Tahoma"/>
          <w:sz w:val="19"/>
          <w:szCs w:val="19"/>
          <w:lang w:eastAsia="ru-RU"/>
        </w:rPr>
        <w:t>тьюторам</w:t>
      </w:r>
      <w:proofErr w:type="spellEnd"/>
      <w:r w:rsidRPr="00551AA4">
        <w:rPr>
          <w:rFonts w:ascii="Tahoma" w:eastAsia="Times New Roman" w:hAnsi="Tahoma" w:cs="Tahoma"/>
          <w:sz w:val="19"/>
          <w:szCs w:val="19"/>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преподавателям-организаторам основ безопасности жизнедеятельности;</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инструкторам-методистам, старшим инструкторам-методистам организаций, осуществляющих образовательную деятельность.</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r:id="rId11" w:anchor="p38" w:tooltip="Ссылка на текущий документ" w:history="1">
        <w:r w:rsidRPr="00551AA4">
          <w:rPr>
            <w:rFonts w:ascii="Tahoma" w:eastAsia="Times New Roman" w:hAnsi="Tahoma" w:cs="Tahoma"/>
            <w:color w:val="0000FF"/>
            <w:sz w:val="19"/>
            <w:szCs w:val="19"/>
            <w:u w:val="single"/>
            <w:lang w:eastAsia="ru-RU"/>
          </w:rPr>
          <w:t>пункте 2.1</w:t>
        </w:r>
      </w:hyperlink>
      <w:r w:rsidRPr="00551AA4">
        <w:rPr>
          <w:rFonts w:ascii="Tahoma" w:eastAsia="Times New Roman" w:hAnsi="Tahoma" w:cs="Tahoma"/>
          <w:sz w:val="19"/>
          <w:szCs w:val="19"/>
          <w:lang w:eastAsia="ru-RU"/>
        </w:rPr>
        <w:t xml:space="preserve"> настоящего Приложения).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2.3. Норма часов педагогической работы 20 часов в неделю за ставку заработной платы устанавливается: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учителям-дефектологам;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учителям-логопедам.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2.4. Норма часов педагогической работы 24 часа в неделю за ставку заработной платы устанавливается: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музыкальным руководителям;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концертмейстерам.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2.6. Норма часов педагогической работы 30 часов в неделю за ставку заработной платы устанавливается: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инструкторам по физической культуре;</w:t>
      </w:r>
    </w:p>
    <w:p w:rsidR="00551AA4" w:rsidRPr="00551AA4" w:rsidRDefault="00551AA4" w:rsidP="00551AA4">
      <w:pPr>
        <w:spacing w:before="150" w:after="150" w:line="240" w:lineRule="auto"/>
        <w:rPr>
          <w:rFonts w:ascii="Tahoma" w:eastAsia="Times New Roman" w:hAnsi="Tahoma" w:cs="Tahoma"/>
          <w:sz w:val="19"/>
          <w:szCs w:val="19"/>
          <w:lang w:eastAsia="ru-RU"/>
        </w:rPr>
      </w:pPr>
      <w:proofErr w:type="gramStart"/>
      <w:r w:rsidRPr="00551AA4">
        <w:rPr>
          <w:rFonts w:ascii="Tahoma" w:eastAsia="Times New Roman" w:hAnsi="Tahoma" w:cs="Tahoma"/>
          <w:sz w:val="19"/>
          <w:szCs w:val="19"/>
          <w:lang w:eastAsia="ru-RU"/>
        </w:rPr>
        <w:lastRenderedPageBreak/>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551AA4">
        <w:rPr>
          <w:rFonts w:ascii="Tahoma" w:eastAsia="Times New Roman" w:hAnsi="Tahoma" w:cs="Tahoma"/>
          <w:sz w:val="19"/>
          <w:szCs w:val="19"/>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r:id="rId12" w:anchor="p63" w:tooltip="Ссылка на текущий документ" w:history="1">
        <w:r w:rsidRPr="00551AA4">
          <w:rPr>
            <w:rFonts w:ascii="Tahoma" w:eastAsia="Times New Roman" w:hAnsi="Tahoma" w:cs="Tahoma"/>
            <w:color w:val="0000FF"/>
            <w:sz w:val="19"/>
            <w:szCs w:val="19"/>
            <w:u w:val="single"/>
            <w:lang w:eastAsia="ru-RU"/>
          </w:rPr>
          <w:t>пунктах 2.5</w:t>
        </w:r>
      </w:hyperlink>
      <w:r w:rsidRPr="00551AA4">
        <w:rPr>
          <w:rFonts w:ascii="Tahoma" w:eastAsia="Times New Roman" w:hAnsi="Tahoma" w:cs="Tahoma"/>
          <w:sz w:val="19"/>
          <w:szCs w:val="19"/>
          <w:lang w:eastAsia="ru-RU"/>
        </w:rPr>
        <w:t xml:space="preserve"> и </w:t>
      </w:r>
      <w:hyperlink r:id="rId13" w:anchor="p67" w:tooltip="Ссылка на текущий документ" w:history="1">
        <w:r w:rsidRPr="00551AA4">
          <w:rPr>
            <w:rFonts w:ascii="Tahoma" w:eastAsia="Times New Roman" w:hAnsi="Tahoma" w:cs="Tahoma"/>
            <w:color w:val="0000FF"/>
            <w:sz w:val="19"/>
            <w:szCs w:val="19"/>
            <w:u w:val="single"/>
            <w:lang w:eastAsia="ru-RU"/>
          </w:rPr>
          <w:t>2.7</w:t>
        </w:r>
      </w:hyperlink>
      <w:r w:rsidRPr="00551AA4">
        <w:rPr>
          <w:rFonts w:ascii="Tahoma" w:eastAsia="Times New Roman" w:hAnsi="Tahoma" w:cs="Tahoma"/>
          <w:sz w:val="19"/>
          <w:szCs w:val="19"/>
          <w:lang w:eastAsia="ru-RU"/>
        </w:rPr>
        <w:t xml:space="preserve"> настоящего Приложения).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2.7. </w:t>
      </w:r>
      <w:proofErr w:type="gramStart"/>
      <w:r w:rsidRPr="00551AA4">
        <w:rPr>
          <w:rFonts w:ascii="Tahoma" w:eastAsia="Times New Roman" w:hAnsi="Tahoma" w:cs="Tahoma"/>
          <w:sz w:val="19"/>
          <w:szCs w:val="19"/>
          <w:lang w:eastAsia="ru-RU"/>
        </w:rP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r:id="rId14" w:anchor="p63" w:tooltip="Ссылка на текущий документ" w:history="1">
        <w:r w:rsidRPr="00551AA4">
          <w:rPr>
            <w:rFonts w:ascii="Tahoma" w:eastAsia="Times New Roman" w:hAnsi="Tahoma" w:cs="Tahoma"/>
            <w:color w:val="0000FF"/>
            <w:sz w:val="19"/>
            <w:szCs w:val="19"/>
            <w:u w:val="single"/>
            <w:lang w:eastAsia="ru-RU"/>
          </w:rPr>
          <w:t>пунктами 2.5</w:t>
        </w:r>
      </w:hyperlink>
      <w:r w:rsidRPr="00551AA4">
        <w:rPr>
          <w:rFonts w:ascii="Tahoma" w:eastAsia="Times New Roman" w:hAnsi="Tahoma" w:cs="Tahoma"/>
          <w:sz w:val="19"/>
          <w:szCs w:val="19"/>
          <w:lang w:eastAsia="ru-RU"/>
        </w:rPr>
        <w:t xml:space="preserve"> и </w:t>
      </w:r>
      <w:hyperlink r:id="rId15" w:anchor="p64" w:tooltip="Ссылка на текущий документ" w:history="1">
        <w:r w:rsidRPr="00551AA4">
          <w:rPr>
            <w:rFonts w:ascii="Tahoma" w:eastAsia="Times New Roman" w:hAnsi="Tahoma" w:cs="Tahoma"/>
            <w:color w:val="0000FF"/>
            <w:sz w:val="19"/>
            <w:szCs w:val="19"/>
            <w:u w:val="single"/>
            <w:lang w:eastAsia="ru-RU"/>
          </w:rPr>
          <w:t>2.6</w:t>
        </w:r>
      </w:hyperlink>
      <w:r w:rsidRPr="00551AA4">
        <w:rPr>
          <w:rFonts w:ascii="Tahoma" w:eastAsia="Times New Roman" w:hAnsi="Tahoma" w:cs="Tahoma"/>
          <w:sz w:val="19"/>
          <w:szCs w:val="19"/>
          <w:lang w:eastAsia="ru-RU"/>
        </w:rPr>
        <w:t xml:space="preserve"> настоящего Приложения).</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2.8. За норму часов педагогической работы за ставку заработной платы педагогических работников, перечисленных в </w:t>
      </w:r>
      <w:hyperlink r:id="rId16" w:anchor="p69" w:tooltip="Ссылка на текущий документ" w:history="1">
        <w:r w:rsidRPr="00551AA4">
          <w:rPr>
            <w:rFonts w:ascii="Tahoma" w:eastAsia="Times New Roman" w:hAnsi="Tahoma" w:cs="Tahoma"/>
            <w:color w:val="0000FF"/>
            <w:sz w:val="19"/>
            <w:szCs w:val="19"/>
            <w:u w:val="single"/>
            <w:lang w:eastAsia="ru-RU"/>
          </w:rPr>
          <w:t>подпунктах 2.8.1</w:t>
        </w:r>
      </w:hyperlink>
      <w:r w:rsidRPr="00551AA4">
        <w:rPr>
          <w:rFonts w:ascii="Tahoma" w:eastAsia="Times New Roman" w:hAnsi="Tahoma" w:cs="Tahoma"/>
          <w:sz w:val="19"/>
          <w:szCs w:val="19"/>
          <w:lang w:eastAsia="ru-RU"/>
        </w:rPr>
        <w:t xml:space="preserve"> и </w:t>
      </w:r>
      <w:hyperlink r:id="rId17" w:anchor="p77" w:tooltip="Ссылка на текущий документ" w:history="1">
        <w:r w:rsidRPr="00551AA4">
          <w:rPr>
            <w:rFonts w:ascii="Tahoma" w:eastAsia="Times New Roman" w:hAnsi="Tahoma" w:cs="Tahoma"/>
            <w:color w:val="0000FF"/>
            <w:sz w:val="19"/>
            <w:szCs w:val="19"/>
            <w:u w:val="single"/>
            <w:lang w:eastAsia="ru-RU"/>
          </w:rPr>
          <w:t>2.8.2</w:t>
        </w:r>
      </w:hyperlink>
      <w:r w:rsidRPr="00551AA4">
        <w:rPr>
          <w:rFonts w:ascii="Tahoma" w:eastAsia="Times New Roman" w:hAnsi="Tahoma" w:cs="Tahoma"/>
          <w:sz w:val="19"/>
          <w:szCs w:val="19"/>
          <w:lang w:eastAsia="ru-RU"/>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2.8.1. Норма часов учебной (преподавательской) работы 18 часов в неделю за ставку заработной платы устанавливается: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педагогам дополнительного образования и старшим педагогам дополнительного образования;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логопедам медицинских организаций и организаций социального обслуживания;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учителям иностранного языка дошкольных образовательных организаций;</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r:id="rId18" w:anchor="p69" w:tooltip="Ссылка на текущий документ" w:history="1">
        <w:r w:rsidRPr="00551AA4">
          <w:rPr>
            <w:rFonts w:ascii="Tahoma" w:eastAsia="Times New Roman" w:hAnsi="Tahoma" w:cs="Tahoma"/>
            <w:color w:val="0000FF"/>
            <w:sz w:val="19"/>
            <w:szCs w:val="19"/>
            <w:u w:val="single"/>
            <w:lang w:eastAsia="ru-RU"/>
          </w:rPr>
          <w:t>подпункте 2.8.1</w:t>
        </w:r>
      </w:hyperlink>
      <w:r w:rsidRPr="00551AA4">
        <w:rPr>
          <w:rFonts w:ascii="Tahoma" w:eastAsia="Times New Roman" w:hAnsi="Tahoma" w:cs="Tahoma"/>
          <w:sz w:val="19"/>
          <w:szCs w:val="19"/>
          <w:lang w:eastAsia="ru-RU"/>
        </w:rPr>
        <w:t xml:space="preserve"> настоящего пункта), и по основным программам профессионального обучения.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Примечания: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1. </w:t>
      </w:r>
      <w:proofErr w:type="gramStart"/>
      <w:r w:rsidRPr="00551AA4">
        <w:rPr>
          <w:rFonts w:ascii="Tahoma" w:eastAsia="Times New Roman" w:hAnsi="Tahoma" w:cs="Tahoma"/>
          <w:sz w:val="19"/>
          <w:szCs w:val="19"/>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 Нормы часов педагогической работы за ставку заработной платы педагогических работников, предусмотренные </w:t>
      </w:r>
      <w:hyperlink r:id="rId19" w:anchor="p57" w:tooltip="Ссылка на текущий документ" w:history="1">
        <w:r w:rsidRPr="00551AA4">
          <w:rPr>
            <w:rFonts w:ascii="Tahoma" w:eastAsia="Times New Roman" w:hAnsi="Tahoma" w:cs="Tahoma"/>
            <w:color w:val="0000FF"/>
            <w:sz w:val="19"/>
            <w:szCs w:val="19"/>
            <w:u w:val="single"/>
            <w:lang w:eastAsia="ru-RU"/>
          </w:rPr>
          <w:t>пунктами 2.3</w:t>
        </w:r>
      </w:hyperlink>
      <w:r w:rsidRPr="00551AA4">
        <w:rPr>
          <w:rFonts w:ascii="Tahoma" w:eastAsia="Times New Roman" w:hAnsi="Tahoma" w:cs="Tahoma"/>
          <w:sz w:val="19"/>
          <w:szCs w:val="19"/>
          <w:lang w:eastAsia="ru-RU"/>
        </w:rPr>
        <w:t xml:space="preserve"> - </w:t>
      </w:r>
      <w:hyperlink r:id="rId20" w:anchor="p67" w:tooltip="Ссылка на текущий документ" w:history="1">
        <w:r w:rsidRPr="00551AA4">
          <w:rPr>
            <w:rFonts w:ascii="Tahoma" w:eastAsia="Times New Roman" w:hAnsi="Tahoma" w:cs="Tahoma"/>
            <w:color w:val="0000FF"/>
            <w:sz w:val="19"/>
            <w:szCs w:val="19"/>
            <w:u w:val="single"/>
            <w:lang w:eastAsia="ru-RU"/>
          </w:rPr>
          <w:t>2.7</w:t>
        </w:r>
      </w:hyperlink>
      <w:r w:rsidRPr="00551AA4">
        <w:rPr>
          <w:rFonts w:ascii="Tahoma" w:eastAsia="Times New Roman" w:hAnsi="Tahoma" w:cs="Tahoma"/>
          <w:sz w:val="19"/>
          <w:szCs w:val="19"/>
          <w:lang w:eastAsia="ru-RU"/>
        </w:rPr>
        <w:t xml:space="preserve">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lastRenderedPageBreak/>
        <w:t xml:space="preserve">3. </w:t>
      </w:r>
      <w:proofErr w:type="gramStart"/>
      <w:r w:rsidRPr="00551AA4">
        <w:rPr>
          <w:rFonts w:ascii="Tahoma" w:eastAsia="Times New Roman" w:hAnsi="Tahoma" w:cs="Tahoma"/>
          <w:sz w:val="19"/>
          <w:szCs w:val="19"/>
          <w:lang w:eastAsia="ru-RU"/>
        </w:rPr>
        <w:t xml:space="preserve">Нормы часов педагогической работы за ставку заработной платы, предусмотренные </w:t>
      </w:r>
      <w:hyperlink r:id="rId21" w:anchor="p63" w:tooltip="Ссылка на текущий документ" w:history="1">
        <w:r w:rsidRPr="00551AA4">
          <w:rPr>
            <w:rFonts w:ascii="Tahoma" w:eastAsia="Times New Roman" w:hAnsi="Tahoma" w:cs="Tahoma"/>
            <w:color w:val="0000FF"/>
            <w:sz w:val="19"/>
            <w:szCs w:val="19"/>
            <w:u w:val="single"/>
            <w:lang w:eastAsia="ru-RU"/>
          </w:rPr>
          <w:t>пунктами 2.5</w:t>
        </w:r>
      </w:hyperlink>
      <w:r w:rsidRPr="00551AA4">
        <w:rPr>
          <w:rFonts w:ascii="Tahoma" w:eastAsia="Times New Roman" w:hAnsi="Tahoma" w:cs="Tahoma"/>
          <w:sz w:val="19"/>
          <w:szCs w:val="19"/>
          <w:lang w:eastAsia="ru-RU"/>
        </w:rPr>
        <w:t xml:space="preserve"> - </w:t>
      </w:r>
      <w:hyperlink r:id="rId22" w:anchor="p67" w:tooltip="Ссылка на текущий документ" w:history="1">
        <w:r w:rsidRPr="00551AA4">
          <w:rPr>
            <w:rFonts w:ascii="Tahoma" w:eastAsia="Times New Roman" w:hAnsi="Tahoma" w:cs="Tahoma"/>
            <w:color w:val="0000FF"/>
            <w:sz w:val="19"/>
            <w:szCs w:val="19"/>
            <w:u w:val="single"/>
            <w:lang w:eastAsia="ru-RU"/>
          </w:rPr>
          <w:t>2.7</w:t>
        </w:r>
      </w:hyperlink>
      <w:r w:rsidRPr="00551AA4">
        <w:rPr>
          <w:rFonts w:ascii="Tahoma" w:eastAsia="Times New Roman" w:hAnsi="Tahoma" w:cs="Tahoma"/>
          <w:sz w:val="19"/>
          <w:szCs w:val="19"/>
          <w:lang w:eastAsia="ru-RU"/>
        </w:rPr>
        <w:t xml:space="preserve"> настоящего Приложения, и нормы часов учебной (преподавательской) работы, предусмотренные </w:t>
      </w:r>
      <w:hyperlink r:id="rId23" w:anchor="p68" w:tooltip="Ссылка на текущий документ" w:history="1">
        <w:r w:rsidRPr="00551AA4">
          <w:rPr>
            <w:rFonts w:ascii="Tahoma" w:eastAsia="Times New Roman" w:hAnsi="Tahoma" w:cs="Tahoma"/>
            <w:color w:val="0000FF"/>
            <w:sz w:val="19"/>
            <w:szCs w:val="19"/>
            <w:u w:val="single"/>
            <w:lang w:eastAsia="ru-RU"/>
          </w:rPr>
          <w:t>пунктом 2.8</w:t>
        </w:r>
      </w:hyperlink>
      <w:r w:rsidRPr="00551AA4">
        <w:rPr>
          <w:rFonts w:ascii="Tahoma" w:eastAsia="Times New Roman" w:hAnsi="Tahoma" w:cs="Tahoma"/>
          <w:sz w:val="19"/>
          <w:szCs w:val="19"/>
          <w:lang w:eastAsia="ru-RU"/>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4. </w:t>
      </w:r>
      <w:proofErr w:type="gramStart"/>
      <w:r w:rsidRPr="00551AA4">
        <w:rPr>
          <w:rFonts w:ascii="Tahoma" w:eastAsia="Times New Roman" w:hAnsi="Tahoma" w:cs="Tahoma"/>
          <w:sz w:val="19"/>
          <w:szCs w:val="19"/>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551AA4">
        <w:rPr>
          <w:rFonts w:ascii="Tahoma" w:eastAsia="Times New Roman" w:hAnsi="Tahoma" w:cs="Tahoma"/>
          <w:sz w:val="19"/>
          <w:szCs w:val="19"/>
          <w:lang w:eastAsia="ru-RU"/>
        </w:rPr>
        <w:t xml:space="preserve"> согласно </w:t>
      </w:r>
      <w:hyperlink r:id="rId24" w:anchor="p117" w:tooltip="Ссылка на текущий документ" w:history="1">
        <w:r w:rsidRPr="00551AA4">
          <w:rPr>
            <w:rFonts w:ascii="Tahoma" w:eastAsia="Times New Roman" w:hAnsi="Tahoma" w:cs="Tahoma"/>
            <w:color w:val="0000FF"/>
            <w:sz w:val="19"/>
            <w:szCs w:val="19"/>
            <w:u w:val="single"/>
            <w:lang w:eastAsia="ru-RU"/>
          </w:rPr>
          <w:t>пункту 2.2</w:t>
        </w:r>
      </w:hyperlink>
      <w:r w:rsidRPr="00551AA4">
        <w:rPr>
          <w:rFonts w:ascii="Tahoma" w:eastAsia="Times New Roman" w:hAnsi="Tahoma" w:cs="Tahoma"/>
          <w:sz w:val="19"/>
          <w:szCs w:val="19"/>
          <w:lang w:eastAsia="ru-RU"/>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Приложение N 2</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Утвержден</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приказом Министерства образования</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и науки Российской Федерации</w:t>
      </w:r>
    </w:p>
    <w:p w:rsidR="00551AA4" w:rsidRPr="00551AA4" w:rsidRDefault="00551AA4" w:rsidP="00551AA4">
      <w:pPr>
        <w:spacing w:before="150" w:after="150" w:line="240" w:lineRule="auto"/>
        <w:jc w:val="right"/>
        <w:rPr>
          <w:rFonts w:ascii="Tahoma" w:eastAsia="Times New Roman" w:hAnsi="Tahoma" w:cs="Tahoma"/>
          <w:sz w:val="19"/>
          <w:szCs w:val="19"/>
          <w:lang w:eastAsia="ru-RU"/>
        </w:rPr>
      </w:pPr>
      <w:r w:rsidRPr="00551AA4">
        <w:rPr>
          <w:rFonts w:ascii="Tahoma" w:eastAsia="Times New Roman" w:hAnsi="Tahoma" w:cs="Tahoma"/>
          <w:sz w:val="19"/>
          <w:szCs w:val="19"/>
          <w:lang w:eastAsia="ru-RU"/>
        </w:rPr>
        <w:t>от 22 декабря 2014 г. N 1601</w:t>
      </w:r>
    </w:p>
    <w:p w:rsidR="00551AA4" w:rsidRPr="00551AA4" w:rsidRDefault="00551AA4" w:rsidP="00551AA4">
      <w:pPr>
        <w:spacing w:before="300" w:after="300" w:line="240" w:lineRule="auto"/>
        <w:outlineLvl w:val="1"/>
        <w:rPr>
          <w:rFonts w:ascii="Tahoma" w:eastAsia="Times New Roman" w:hAnsi="Tahoma" w:cs="Tahoma"/>
          <w:sz w:val="29"/>
          <w:szCs w:val="29"/>
          <w:lang w:eastAsia="ru-RU"/>
        </w:rPr>
      </w:pPr>
      <w:r w:rsidRPr="00551AA4">
        <w:rPr>
          <w:rFonts w:ascii="Tahoma" w:eastAsia="Times New Roman" w:hAnsi="Tahoma" w:cs="Tahoma"/>
          <w:sz w:val="29"/>
          <w:szCs w:val="29"/>
          <w:lang w:eastAsia="ru-RU"/>
        </w:rPr>
        <w:t>ПОРЯДОК</w:t>
      </w:r>
      <w:r w:rsidRPr="00551AA4">
        <w:rPr>
          <w:rFonts w:ascii="Tahoma" w:eastAsia="Times New Roman" w:hAnsi="Tahoma" w:cs="Tahoma"/>
          <w:sz w:val="29"/>
          <w:szCs w:val="29"/>
          <w:lang w:eastAsia="ru-RU"/>
        </w:rPr>
        <w:br/>
        <w:t>ОПРЕДЕЛЕНИЯ УЧЕБНОЙ НАГРУЗКИ ПЕДАГОГИЧЕСКИХ РАБОТНИКОВ,</w:t>
      </w:r>
      <w:r w:rsidRPr="00551AA4">
        <w:rPr>
          <w:rFonts w:ascii="Tahoma" w:eastAsia="Times New Roman" w:hAnsi="Tahoma" w:cs="Tahoma"/>
          <w:sz w:val="29"/>
          <w:szCs w:val="29"/>
          <w:lang w:eastAsia="ru-RU"/>
        </w:rPr>
        <w:br/>
        <w:t>ОГОВАРИВАЕМОЙ В ТРУДОВОМ ДОГОВОРЕ</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I. Общие положения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1.2. </w:t>
      </w:r>
      <w:proofErr w:type="gramStart"/>
      <w:r w:rsidRPr="00551AA4">
        <w:rPr>
          <w:rFonts w:ascii="Tahoma" w:eastAsia="Times New Roman" w:hAnsi="Tahoma" w:cs="Tahoma"/>
          <w:sz w:val="19"/>
          <w:szCs w:val="19"/>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1.5. </w:t>
      </w:r>
      <w:proofErr w:type="gramStart"/>
      <w:r w:rsidRPr="00551AA4">
        <w:rPr>
          <w:rFonts w:ascii="Tahoma" w:eastAsia="Times New Roman" w:hAnsi="Tahoma" w:cs="Tahoma"/>
          <w:sz w:val="19"/>
          <w:szCs w:val="19"/>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r:id="rId25" w:anchor="p69" w:tooltip="Ссылка на текущий документ" w:history="1">
        <w:r w:rsidRPr="00551AA4">
          <w:rPr>
            <w:rFonts w:ascii="Tahoma" w:eastAsia="Times New Roman" w:hAnsi="Tahoma" w:cs="Tahoma"/>
            <w:color w:val="0000FF"/>
            <w:sz w:val="19"/>
            <w:szCs w:val="19"/>
            <w:u w:val="single"/>
            <w:lang w:eastAsia="ru-RU"/>
          </w:rPr>
          <w:t>подпункте 2.8.1</w:t>
        </w:r>
      </w:hyperlink>
      <w:r w:rsidRPr="00551AA4">
        <w:rPr>
          <w:rFonts w:ascii="Tahoma" w:eastAsia="Times New Roman" w:hAnsi="Tahoma" w:cs="Tahoma"/>
          <w:sz w:val="19"/>
          <w:szCs w:val="19"/>
          <w:lang w:eastAsia="ru-RU"/>
        </w:rPr>
        <w:t xml:space="preserve"> приложения N 1 к настоящему приказу, в сторону ее снижения, связанного</w:t>
      </w:r>
      <w:proofErr w:type="gramEnd"/>
      <w:r w:rsidRPr="00551AA4">
        <w:rPr>
          <w:rFonts w:ascii="Tahoma" w:eastAsia="Times New Roman" w:hAnsi="Tahoma" w:cs="Tahoma"/>
          <w:sz w:val="19"/>
          <w:szCs w:val="19"/>
          <w:lang w:eastAsia="ru-RU"/>
        </w:rP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lastRenderedPageBreak/>
        <w:t xml:space="preserve">1.6. </w:t>
      </w:r>
      <w:proofErr w:type="gramStart"/>
      <w:r w:rsidRPr="00551AA4">
        <w:rPr>
          <w:rFonts w:ascii="Tahoma" w:eastAsia="Times New Roman" w:hAnsi="Tahoma" w:cs="Tahoma"/>
          <w:sz w:val="19"/>
          <w:szCs w:val="19"/>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r:id="rId26" w:anchor="p68" w:tooltip="Ссылка на текущий документ" w:history="1">
        <w:r w:rsidRPr="00551AA4">
          <w:rPr>
            <w:rFonts w:ascii="Tahoma" w:eastAsia="Times New Roman" w:hAnsi="Tahoma" w:cs="Tahoma"/>
            <w:color w:val="0000FF"/>
            <w:sz w:val="19"/>
            <w:szCs w:val="19"/>
            <w:u w:val="single"/>
            <w:lang w:eastAsia="ru-RU"/>
          </w:rPr>
          <w:t>пункте 2.8</w:t>
        </w:r>
      </w:hyperlink>
      <w:r w:rsidRPr="00551AA4">
        <w:rPr>
          <w:rFonts w:ascii="Tahoma" w:eastAsia="Times New Roman" w:hAnsi="Tahoma" w:cs="Tahoma"/>
          <w:sz w:val="19"/>
          <w:szCs w:val="19"/>
          <w:lang w:eastAsia="ru-RU"/>
        </w:rPr>
        <w:t xml:space="preserve"> приложения N 1 к настоящему приказу, в сторону ее снижения, связанного</w:t>
      </w:r>
      <w:proofErr w:type="gramEnd"/>
      <w:r w:rsidRPr="00551AA4">
        <w:rPr>
          <w:rFonts w:ascii="Tahoma" w:eastAsia="Times New Roman" w:hAnsi="Tahoma" w:cs="Tahoma"/>
          <w:sz w:val="19"/>
          <w:szCs w:val="19"/>
          <w:lang w:eastAsia="ru-RU"/>
        </w:rP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1.7. </w:t>
      </w:r>
      <w:proofErr w:type="gramStart"/>
      <w:r w:rsidRPr="00551AA4">
        <w:rPr>
          <w:rFonts w:ascii="Tahoma" w:eastAsia="Times New Roman" w:hAnsi="Tahoma" w:cs="Tahoma"/>
          <w:sz w:val="19"/>
          <w:szCs w:val="19"/>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r:id="rId27" w:anchor="p105" w:tooltip="Ссылка на текущий документ" w:history="1">
        <w:r w:rsidRPr="00551AA4">
          <w:rPr>
            <w:rFonts w:ascii="Tahoma" w:eastAsia="Times New Roman" w:hAnsi="Tahoma" w:cs="Tahoma"/>
            <w:color w:val="0000FF"/>
            <w:sz w:val="19"/>
            <w:szCs w:val="19"/>
            <w:u w:val="single"/>
            <w:lang w:eastAsia="ru-RU"/>
          </w:rPr>
          <w:t>пунктами 1.5</w:t>
        </w:r>
      </w:hyperlink>
      <w:r w:rsidRPr="00551AA4">
        <w:rPr>
          <w:rFonts w:ascii="Tahoma" w:eastAsia="Times New Roman" w:hAnsi="Tahoma" w:cs="Tahoma"/>
          <w:sz w:val="19"/>
          <w:szCs w:val="19"/>
          <w:lang w:eastAsia="ru-RU"/>
        </w:rPr>
        <w:t xml:space="preserve"> и </w:t>
      </w:r>
      <w:hyperlink r:id="rId28" w:anchor="p106" w:tooltip="Ссылка на текущий документ" w:history="1">
        <w:r w:rsidRPr="00551AA4">
          <w:rPr>
            <w:rFonts w:ascii="Tahoma" w:eastAsia="Times New Roman" w:hAnsi="Tahoma" w:cs="Tahoma"/>
            <w:color w:val="0000FF"/>
            <w:sz w:val="19"/>
            <w:szCs w:val="19"/>
            <w:u w:val="single"/>
            <w:lang w:eastAsia="ru-RU"/>
          </w:rPr>
          <w:t>1.6</w:t>
        </w:r>
      </w:hyperlink>
      <w:r w:rsidRPr="00551AA4">
        <w:rPr>
          <w:rFonts w:ascii="Tahoma" w:eastAsia="Times New Roman" w:hAnsi="Tahoma" w:cs="Tahoma"/>
          <w:sz w:val="19"/>
          <w:szCs w:val="19"/>
          <w:lang w:eastAsia="ru-RU"/>
        </w:rPr>
        <w:t xml:space="preserve"> настоящего Порядка.</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II. Определение учебной нагрузки учителей</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и преподавателей, для которых норма часов </w:t>
      </w:r>
      <w:proofErr w:type="gramStart"/>
      <w:r w:rsidRPr="00551AA4">
        <w:rPr>
          <w:rFonts w:ascii="Tahoma" w:eastAsia="Times New Roman" w:hAnsi="Tahoma" w:cs="Tahoma"/>
          <w:sz w:val="19"/>
          <w:szCs w:val="19"/>
          <w:lang w:eastAsia="ru-RU"/>
        </w:rPr>
        <w:t>преподавательской</w:t>
      </w:r>
      <w:proofErr w:type="gramEnd"/>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работы составляет 18 часов в неделю за ставку заработной</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платы, основания ее изменения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2.2. </w:t>
      </w:r>
      <w:proofErr w:type="gramStart"/>
      <w:r w:rsidRPr="00551AA4">
        <w:rPr>
          <w:rFonts w:ascii="Tahoma" w:eastAsia="Times New Roman" w:hAnsi="Tahoma" w:cs="Tahoma"/>
          <w:sz w:val="19"/>
          <w:szCs w:val="19"/>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551AA4" w:rsidRPr="00551AA4" w:rsidRDefault="00551AA4" w:rsidP="00551AA4">
      <w:pPr>
        <w:spacing w:before="150" w:after="150" w:line="240" w:lineRule="auto"/>
        <w:rPr>
          <w:rFonts w:ascii="Tahoma" w:eastAsia="Times New Roman" w:hAnsi="Tahoma" w:cs="Tahoma"/>
          <w:sz w:val="19"/>
          <w:szCs w:val="19"/>
          <w:lang w:eastAsia="ru-RU"/>
        </w:rPr>
      </w:pPr>
      <w:proofErr w:type="gramStart"/>
      <w:r w:rsidRPr="00551AA4">
        <w:rPr>
          <w:rFonts w:ascii="Tahoma" w:eastAsia="Times New Roman" w:hAnsi="Tahoma" w:cs="Tahoma"/>
          <w:sz w:val="19"/>
          <w:szCs w:val="19"/>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r:id="rId29" w:anchor="p107" w:tooltip="Ссылка на текущий документ" w:history="1">
        <w:r w:rsidRPr="00551AA4">
          <w:rPr>
            <w:rFonts w:ascii="Tahoma" w:eastAsia="Times New Roman" w:hAnsi="Tahoma" w:cs="Tahoma"/>
            <w:color w:val="0000FF"/>
            <w:sz w:val="19"/>
            <w:szCs w:val="19"/>
            <w:u w:val="single"/>
            <w:lang w:eastAsia="ru-RU"/>
          </w:rPr>
          <w:t>пунктом 1.7</w:t>
        </w:r>
      </w:hyperlink>
      <w:r w:rsidRPr="00551AA4">
        <w:rPr>
          <w:rFonts w:ascii="Tahoma" w:eastAsia="Times New Roman" w:hAnsi="Tahoma" w:cs="Tahoma"/>
          <w:sz w:val="19"/>
          <w:szCs w:val="19"/>
          <w:lang w:eastAsia="ru-RU"/>
        </w:rPr>
        <w:t xml:space="preserve"> настоящего Порядка.</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lastRenderedPageBreak/>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551AA4">
        <w:rPr>
          <w:rFonts w:ascii="Tahoma" w:eastAsia="Times New Roman" w:hAnsi="Tahoma" w:cs="Tahoma"/>
          <w:sz w:val="19"/>
          <w:szCs w:val="19"/>
          <w:lang w:eastAsia="ru-RU"/>
        </w:rPr>
        <w:t>о</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ее</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 xml:space="preserve">снижении, предусмотренного </w:t>
      </w:r>
      <w:hyperlink r:id="rId30" w:anchor="p108" w:tooltip="Ссылка на текущий документ" w:history="1">
        <w:r w:rsidRPr="00551AA4">
          <w:rPr>
            <w:rFonts w:ascii="Tahoma" w:eastAsia="Times New Roman" w:hAnsi="Tahoma" w:cs="Tahoma"/>
            <w:color w:val="0000FF"/>
            <w:sz w:val="19"/>
            <w:szCs w:val="19"/>
            <w:u w:val="single"/>
            <w:lang w:eastAsia="ru-RU"/>
          </w:rPr>
          <w:t>пунктом 1.8</w:t>
        </w:r>
      </w:hyperlink>
      <w:r w:rsidRPr="00551AA4">
        <w:rPr>
          <w:rFonts w:ascii="Tahoma" w:eastAsia="Times New Roman" w:hAnsi="Tahoma" w:cs="Tahoma"/>
          <w:sz w:val="19"/>
          <w:szCs w:val="19"/>
          <w:lang w:eastAsia="ru-RU"/>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2.6. </w:t>
      </w:r>
      <w:proofErr w:type="gramStart"/>
      <w:r w:rsidRPr="00551AA4">
        <w:rPr>
          <w:rFonts w:ascii="Tahoma" w:eastAsia="Times New Roman" w:hAnsi="Tahoma" w:cs="Tahoma"/>
          <w:sz w:val="19"/>
          <w:szCs w:val="19"/>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III. Определение учебной нагрузки педагогов </w:t>
      </w:r>
      <w:proofErr w:type="gramStart"/>
      <w:r w:rsidRPr="00551AA4">
        <w:rPr>
          <w:rFonts w:ascii="Tahoma" w:eastAsia="Times New Roman" w:hAnsi="Tahoma" w:cs="Tahoma"/>
          <w:sz w:val="19"/>
          <w:szCs w:val="19"/>
          <w:lang w:eastAsia="ru-RU"/>
        </w:rPr>
        <w:t>дополнительного</w:t>
      </w:r>
      <w:proofErr w:type="gramEnd"/>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образования, старших педагогов дополнительного образования</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и учебной (тренировочной) нагрузки тренеров-преподавателей,</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старших тренеров-преподавателей, основания ее изменения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r:id="rId31" w:anchor="p116" w:tooltip="Ссылка на текущий документ" w:history="1">
        <w:r w:rsidRPr="00551AA4">
          <w:rPr>
            <w:rFonts w:ascii="Tahoma" w:eastAsia="Times New Roman" w:hAnsi="Tahoma" w:cs="Tahoma"/>
            <w:color w:val="0000FF"/>
            <w:sz w:val="19"/>
            <w:szCs w:val="19"/>
            <w:u w:val="single"/>
            <w:lang w:eastAsia="ru-RU"/>
          </w:rPr>
          <w:t>пунктами 2.1</w:t>
        </w:r>
      </w:hyperlink>
      <w:r w:rsidRPr="00551AA4">
        <w:rPr>
          <w:rFonts w:ascii="Tahoma" w:eastAsia="Times New Roman" w:hAnsi="Tahoma" w:cs="Tahoma"/>
          <w:sz w:val="19"/>
          <w:szCs w:val="19"/>
          <w:lang w:eastAsia="ru-RU"/>
        </w:rPr>
        <w:t xml:space="preserve">, </w:t>
      </w:r>
      <w:hyperlink r:id="rId32" w:anchor="p117" w:tooltip="Ссылка на текущий документ" w:history="1">
        <w:r w:rsidRPr="00551AA4">
          <w:rPr>
            <w:rFonts w:ascii="Tahoma" w:eastAsia="Times New Roman" w:hAnsi="Tahoma" w:cs="Tahoma"/>
            <w:color w:val="0000FF"/>
            <w:sz w:val="19"/>
            <w:szCs w:val="19"/>
            <w:u w:val="single"/>
            <w:lang w:eastAsia="ru-RU"/>
          </w:rPr>
          <w:t>2.2</w:t>
        </w:r>
      </w:hyperlink>
      <w:r w:rsidRPr="00551AA4">
        <w:rPr>
          <w:rFonts w:ascii="Tahoma" w:eastAsia="Times New Roman" w:hAnsi="Tahoma" w:cs="Tahoma"/>
          <w:sz w:val="19"/>
          <w:szCs w:val="19"/>
          <w:lang w:eastAsia="ru-RU"/>
        </w:rPr>
        <w:t xml:space="preserve">, </w:t>
      </w:r>
      <w:hyperlink r:id="rId33" w:anchor="p125" w:tooltip="Ссылка на текущий документ" w:history="1">
        <w:r w:rsidRPr="00551AA4">
          <w:rPr>
            <w:rFonts w:ascii="Tahoma" w:eastAsia="Times New Roman" w:hAnsi="Tahoma" w:cs="Tahoma"/>
            <w:color w:val="0000FF"/>
            <w:sz w:val="19"/>
            <w:szCs w:val="19"/>
            <w:u w:val="single"/>
            <w:lang w:eastAsia="ru-RU"/>
          </w:rPr>
          <w:t>2.4</w:t>
        </w:r>
      </w:hyperlink>
      <w:r w:rsidRPr="00551AA4">
        <w:rPr>
          <w:rFonts w:ascii="Tahoma" w:eastAsia="Times New Roman" w:hAnsi="Tahoma" w:cs="Tahoma"/>
          <w:sz w:val="19"/>
          <w:szCs w:val="19"/>
          <w:lang w:eastAsia="ru-RU"/>
        </w:rPr>
        <w:t xml:space="preserve"> - </w:t>
      </w:r>
      <w:hyperlink r:id="rId34" w:anchor="p130" w:tooltip="Ссылка на текущий документ" w:history="1">
        <w:r w:rsidRPr="00551AA4">
          <w:rPr>
            <w:rFonts w:ascii="Tahoma" w:eastAsia="Times New Roman" w:hAnsi="Tahoma" w:cs="Tahoma"/>
            <w:color w:val="0000FF"/>
            <w:sz w:val="19"/>
            <w:szCs w:val="19"/>
            <w:u w:val="single"/>
            <w:lang w:eastAsia="ru-RU"/>
          </w:rPr>
          <w:t>2.6</w:t>
        </w:r>
      </w:hyperlink>
      <w:r w:rsidRPr="00551AA4">
        <w:rPr>
          <w:rFonts w:ascii="Tahoma" w:eastAsia="Times New Roman" w:hAnsi="Tahoma" w:cs="Tahoma"/>
          <w:sz w:val="19"/>
          <w:szCs w:val="19"/>
          <w:lang w:eastAsia="ru-RU"/>
        </w:rPr>
        <w:t xml:space="preserve"> настоящего Порядка.</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IV. Определение учебной нагрузки преподавателей</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организаций, осуществляющих образовательную деятельность</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по образовательным программам среднего профессионального</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образования, норма часов учебной (преподавательской) работы</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за ставку заработной </w:t>
      </w:r>
      <w:proofErr w:type="gramStart"/>
      <w:r w:rsidRPr="00551AA4">
        <w:rPr>
          <w:rFonts w:ascii="Tahoma" w:eastAsia="Times New Roman" w:hAnsi="Tahoma" w:cs="Tahoma"/>
          <w:sz w:val="19"/>
          <w:szCs w:val="19"/>
          <w:lang w:eastAsia="ru-RU"/>
        </w:rPr>
        <w:t>платы</w:t>
      </w:r>
      <w:proofErr w:type="gramEnd"/>
      <w:r w:rsidRPr="00551AA4">
        <w:rPr>
          <w:rFonts w:ascii="Tahoma" w:eastAsia="Times New Roman" w:hAnsi="Tahoma" w:cs="Tahoma"/>
          <w:sz w:val="19"/>
          <w:szCs w:val="19"/>
          <w:lang w:eastAsia="ru-RU"/>
        </w:rPr>
        <w:t xml:space="preserve"> которых составляет 720 часов</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в год, основания ее изменения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551AA4">
        <w:rPr>
          <w:rFonts w:ascii="Tahoma" w:eastAsia="Times New Roman" w:hAnsi="Tahoma" w:cs="Tahoma"/>
          <w:sz w:val="19"/>
          <w:szCs w:val="19"/>
          <w:lang w:eastAsia="ru-RU"/>
        </w:rPr>
        <w:t>работы</w:t>
      </w:r>
      <w:proofErr w:type="gramEnd"/>
      <w:r w:rsidRPr="00551AA4">
        <w:rPr>
          <w:rFonts w:ascii="Tahoma" w:eastAsia="Times New Roman" w:hAnsi="Tahoma" w:cs="Tahoma"/>
          <w:sz w:val="19"/>
          <w:szCs w:val="19"/>
          <w:lang w:eastAsia="ru-RU"/>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lastRenderedPageBreak/>
        <w:t>Учебная нагрузка на выходные и нерабочие праздничные дни не планируется.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r:id="rId35" w:anchor="p151" w:tooltip="Ссылка на текущий документ" w:history="1">
        <w:r w:rsidRPr="00551AA4">
          <w:rPr>
            <w:rFonts w:ascii="Tahoma" w:eastAsia="Times New Roman" w:hAnsi="Tahoma" w:cs="Tahoma"/>
            <w:color w:val="0000FF"/>
            <w:sz w:val="19"/>
            <w:szCs w:val="19"/>
            <w:u w:val="single"/>
            <w:lang w:eastAsia="ru-RU"/>
          </w:rPr>
          <w:t>пунктом 4.4</w:t>
        </w:r>
      </w:hyperlink>
      <w:r w:rsidRPr="00551AA4">
        <w:rPr>
          <w:rFonts w:ascii="Tahoma" w:eastAsia="Times New Roman" w:hAnsi="Tahoma" w:cs="Tahoma"/>
          <w:sz w:val="19"/>
          <w:szCs w:val="19"/>
          <w:lang w:eastAsia="ru-RU"/>
        </w:rPr>
        <w:t xml:space="preserve"> настоящего Порядка.</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551AA4">
        <w:rPr>
          <w:rFonts w:ascii="Tahoma" w:eastAsia="Times New Roman" w:hAnsi="Tahoma" w:cs="Tahoma"/>
          <w:sz w:val="19"/>
          <w:szCs w:val="19"/>
          <w:lang w:eastAsia="ru-RU"/>
        </w:rPr>
        <w:t>года полных месяцев</w:t>
      </w:r>
      <w:proofErr w:type="gramEnd"/>
      <w:r w:rsidRPr="00551AA4">
        <w:rPr>
          <w:rFonts w:ascii="Tahoma" w:eastAsia="Times New Roman" w:hAnsi="Tahoma" w:cs="Tahoma"/>
          <w:sz w:val="19"/>
          <w:szCs w:val="19"/>
          <w:lang w:eastAsia="ru-RU"/>
        </w:rPr>
        <w:t>.</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4.4. </w:t>
      </w:r>
      <w:proofErr w:type="gramStart"/>
      <w:r w:rsidRPr="00551AA4">
        <w:rPr>
          <w:rFonts w:ascii="Tahoma" w:eastAsia="Times New Roman" w:hAnsi="Tahoma" w:cs="Tahoma"/>
          <w:sz w:val="19"/>
          <w:szCs w:val="19"/>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551AA4">
        <w:rPr>
          <w:rFonts w:ascii="Tahoma" w:eastAsia="Times New Roman" w:hAnsi="Tahoma" w:cs="Tahoma"/>
          <w:sz w:val="19"/>
          <w:szCs w:val="19"/>
          <w:lang w:eastAsia="ru-RU"/>
        </w:rPr>
        <w:t xml:space="preserve"> отсутствия на работе и исходя из количества пропущенных рабочих дней за неполный месяц.</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4.7. </w:t>
      </w:r>
      <w:proofErr w:type="gramStart"/>
      <w:r w:rsidRPr="00551AA4">
        <w:rPr>
          <w:rFonts w:ascii="Tahoma" w:eastAsia="Times New Roman" w:hAnsi="Tahoma" w:cs="Tahoma"/>
          <w:sz w:val="19"/>
          <w:szCs w:val="19"/>
          <w:lang w:eastAsia="ru-RU"/>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r:id="rId36" w:anchor="p151" w:tooltip="Ссылка на текущий документ" w:history="1">
        <w:r w:rsidRPr="00551AA4">
          <w:rPr>
            <w:rFonts w:ascii="Tahoma" w:eastAsia="Times New Roman" w:hAnsi="Tahoma" w:cs="Tahoma"/>
            <w:color w:val="0000FF"/>
            <w:sz w:val="19"/>
            <w:szCs w:val="19"/>
            <w:u w:val="single"/>
            <w:lang w:eastAsia="ru-RU"/>
          </w:rPr>
          <w:t>пунктом 4.4</w:t>
        </w:r>
      </w:hyperlink>
      <w:r w:rsidRPr="00551AA4">
        <w:rPr>
          <w:rFonts w:ascii="Tahoma" w:eastAsia="Times New Roman" w:hAnsi="Tahoma" w:cs="Tahoma"/>
          <w:sz w:val="19"/>
          <w:szCs w:val="19"/>
          <w:lang w:eastAsia="ru-RU"/>
        </w:rPr>
        <w:t xml:space="preserve"> настоящего Порядка, до конца</w:t>
      </w:r>
      <w:proofErr w:type="gramEnd"/>
      <w:r w:rsidRPr="00551AA4">
        <w:rPr>
          <w:rFonts w:ascii="Tahoma" w:eastAsia="Times New Roman" w:hAnsi="Tahoma" w:cs="Tahoma"/>
          <w:sz w:val="19"/>
          <w:szCs w:val="19"/>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V. Особенности определения учебной нагрузки</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педагогических работников, находящихся в отпуске</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по уходу за ребенком до достижения им возраста трех лет,</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а также лицам, замещающим должности </w:t>
      </w:r>
      <w:proofErr w:type="gramStart"/>
      <w:r w:rsidRPr="00551AA4">
        <w:rPr>
          <w:rFonts w:ascii="Tahoma" w:eastAsia="Times New Roman" w:hAnsi="Tahoma" w:cs="Tahoma"/>
          <w:sz w:val="19"/>
          <w:szCs w:val="19"/>
          <w:lang w:eastAsia="ru-RU"/>
        </w:rPr>
        <w:t>педагогических</w:t>
      </w:r>
      <w:proofErr w:type="gramEnd"/>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работников на определенный срок, по совместительству</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либо </w:t>
      </w:r>
      <w:proofErr w:type="gramStart"/>
      <w:r w:rsidRPr="00551AA4">
        <w:rPr>
          <w:rFonts w:ascii="Tahoma" w:eastAsia="Times New Roman" w:hAnsi="Tahoma" w:cs="Tahoma"/>
          <w:sz w:val="19"/>
          <w:szCs w:val="19"/>
          <w:lang w:eastAsia="ru-RU"/>
        </w:rPr>
        <w:t>выполняющим</w:t>
      </w:r>
      <w:proofErr w:type="gramEnd"/>
      <w:r w:rsidRPr="00551AA4">
        <w:rPr>
          <w:rFonts w:ascii="Tahoma" w:eastAsia="Times New Roman" w:hAnsi="Tahoma" w:cs="Tahoma"/>
          <w:sz w:val="19"/>
          <w:szCs w:val="19"/>
          <w:lang w:eastAsia="ru-RU"/>
        </w:rPr>
        <w:t xml:space="preserve"> иную работу наряду с работой,</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proofErr w:type="gramStart"/>
      <w:r w:rsidRPr="00551AA4">
        <w:rPr>
          <w:rFonts w:ascii="Tahoma" w:eastAsia="Times New Roman" w:hAnsi="Tahoma" w:cs="Tahoma"/>
          <w:sz w:val="19"/>
          <w:szCs w:val="19"/>
          <w:lang w:eastAsia="ru-RU"/>
        </w:rPr>
        <w:t>определенной</w:t>
      </w:r>
      <w:proofErr w:type="gramEnd"/>
      <w:r w:rsidRPr="00551AA4">
        <w:rPr>
          <w:rFonts w:ascii="Tahoma" w:eastAsia="Times New Roman" w:hAnsi="Tahoma" w:cs="Tahoma"/>
          <w:sz w:val="19"/>
          <w:szCs w:val="19"/>
          <w:lang w:eastAsia="ru-RU"/>
        </w:rPr>
        <w:t xml:space="preserve"> трудовым договором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r:id="rId37" w:anchor="p99" w:tooltip="Ссылка на текущий документ" w:history="1">
        <w:r w:rsidRPr="00551AA4">
          <w:rPr>
            <w:rFonts w:ascii="Tahoma" w:eastAsia="Times New Roman" w:hAnsi="Tahoma" w:cs="Tahoma"/>
            <w:color w:val="0000FF"/>
            <w:sz w:val="19"/>
            <w:szCs w:val="19"/>
            <w:u w:val="single"/>
            <w:lang w:eastAsia="ru-RU"/>
          </w:rPr>
          <w:t>главами I</w:t>
        </w:r>
      </w:hyperlink>
      <w:r w:rsidRPr="00551AA4">
        <w:rPr>
          <w:rFonts w:ascii="Tahoma" w:eastAsia="Times New Roman" w:hAnsi="Tahoma" w:cs="Tahoma"/>
          <w:sz w:val="19"/>
          <w:szCs w:val="19"/>
          <w:lang w:eastAsia="ru-RU"/>
        </w:rPr>
        <w:t xml:space="preserve"> - </w:t>
      </w:r>
      <w:hyperlink r:id="rId38" w:anchor="p140" w:tooltip="Ссылка на текущий документ" w:history="1">
        <w:r w:rsidRPr="00551AA4">
          <w:rPr>
            <w:rFonts w:ascii="Tahoma" w:eastAsia="Times New Roman" w:hAnsi="Tahoma" w:cs="Tahoma"/>
            <w:color w:val="0000FF"/>
            <w:sz w:val="19"/>
            <w:szCs w:val="19"/>
            <w:u w:val="single"/>
            <w:lang w:eastAsia="ru-RU"/>
          </w:rPr>
          <w:t>IV</w:t>
        </w:r>
      </w:hyperlink>
      <w:r w:rsidRPr="00551AA4">
        <w:rPr>
          <w:rFonts w:ascii="Tahoma" w:eastAsia="Times New Roman" w:hAnsi="Tahoma" w:cs="Tahoma"/>
          <w:sz w:val="19"/>
          <w:szCs w:val="19"/>
          <w:lang w:eastAsia="ru-RU"/>
        </w:rPr>
        <w:t xml:space="preserve"> настоящего Порядка соответственно и распределяется на указанный период между другими педагогическими работниками.</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5.3. </w:t>
      </w:r>
      <w:proofErr w:type="gramStart"/>
      <w:r w:rsidRPr="00551AA4">
        <w:rPr>
          <w:rFonts w:ascii="Tahoma" w:eastAsia="Times New Roman" w:hAnsi="Tahoma" w:cs="Tahoma"/>
          <w:sz w:val="19"/>
          <w:szCs w:val="19"/>
          <w:lang w:eastAsia="ru-RU"/>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r:id="rId39" w:anchor="p99" w:tooltip="Ссылка на текущий документ" w:history="1">
        <w:r w:rsidRPr="00551AA4">
          <w:rPr>
            <w:rFonts w:ascii="Tahoma" w:eastAsia="Times New Roman" w:hAnsi="Tahoma" w:cs="Tahoma"/>
            <w:color w:val="0000FF"/>
            <w:sz w:val="19"/>
            <w:szCs w:val="19"/>
            <w:u w:val="single"/>
            <w:lang w:eastAsia="ru-RU"/>
          </w:rPr>
          <w:t>главами I</w:t>
        </w:r>
      </w:hyperlink>
      <w:r w:rsidRPr="00551AA4">
        <w:rPr>
          <w:rFonts w:ascii="Tahoma" w:eastAsia="Times New Roman" w:hAnsi="Tahoma" w:cs="Tahoma"/>
          <w:sz w:val="19"/>
          <w:szCs w:val="19"/>
          <w:lang w:eastAsia="ru-RU"/>
        </w:rPr>
        <w:t xml:space="preserve"> - </w:t>
      </w:r>
      <w:hyperlink r:id="rId40" w:anchor="p140" w:tooltip="Ссылка на текущий документ" w:history="1">
        <w:r w:rsidRPr="00551AA4">
          <w:rPr>
            <w:rFonts w:ascii="Tahoma" w:eastAsia="Times New Roman" w:hAnsi="Tahoma" w:cs="Tahoma"/>
            <w:color w:val="0000FF"/>
            <w:sz w:val="19"/>
            <w:szCs w:val="19"/>
            <w:u w:val="single"/>
            <w:lang w:eastAsia="ru-RU"/>
          </w:rPr>
          <w:t>IV</w:t>
        </w:r>
      </w:hyperlink>
      <w:r w:rsidRPr="00551AA4">
        <w:rPr>
          <w:rFonts w:ascii="Tahoma" w:eastAsia="Times New Roman" w:hAnsi="Tahoma" w:cs="Tahoma"/>
          <w:sz w:val="19"/>
          <w:szCs w:val="19"/>
          <w:lang w:eastAsia="ru-RU"/>
        </w:rPr>
        <w:t xml:space="preserve"> и </w:t>
      </w:r>
      <w:hyperlink r:id="rId41" w:anchor="p169" w:tooltip="Ссылка на текущий документ" w:history="1">
        <w:r w:rsidRPr="00551AA4">
          <w:rPr>
            <w:rFonts w:ascii="Tahoma" w:eastAsia="Times New Roman" w:hAnsi="Tahoma" w:cs="Tahoma"/>
            <w:color w:val="0000FF"/>
            <w:sz w:val="19"/>
            <w:szCs w:val="19"/>
            <w:u w:val="single"/>
            <w:lang w:eastAsia="ru-RU"/>
          </w:rPr>
          <w:t>VI</w:t>
        </w:r>
      </w:hyperlink>
      <w:r w:rsidRPr="00551AA4">
        <w:rPr>
          <w:rFonts w:ascii="Tahoma" w:eastAsia="Times New Roman" w:hAnsi="Tahoma" w:cs="Tahoma"/>
          <w:sz w:val="19"/>
          <w:szCs w:val="19"/>
          <w:lang w:eastAsia="ru-RU"/>
        </w:rPr>
        <w:t xml:space="preserve"> настоящего Порядка.</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w:t>
      </w:r>
      <w:r w:rsidRPr="00551AA4">
        <w:rPr>
          <w:rFonts w:ascii="Tahoma" w:eastAsia="Times New Roman" w:hAnsi="Tahoma" w:cs="Tahoma"/>
          <w:sz w:val="19"/>
          <w:szCs w:val="19"/>
          <w:lang w:eastAsia="ru-RU"/>
        </w:rPr>
        <w:lastRenderedPageBreak/>
        <w:t>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VI. Определение учебной нагрузки педагогических работников,</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proofErr w:type="gramStart"/>
      <w:r w:rsidRPr="00551AA4">
        <w:rPr>
          <w:rFonts w:ascii="Tahoma" w:eastAsia="Times New Roman" w:hAnsi="Tahoma" w:cs="Tahoma"/>
          <w:sz w:val="19"/>
          <w:szCs w:val="19"/>
          <w:lang w:eastAsia="ru-RU"/>
        </w:rPr>
        <w:t>отнесенных</w:t>
      </w:r>
      <w:proofErr w:type="gramEnd"/>
      <w:r w:rsidRPr="00551AA4">
        <w:rPr>
          <w:rFonts w:ascii="Tahoma" w:eastAsia="Times New Roman" w:hAnsi="Tahoma" w:cs="Tahoma"/>
          <w:sz w:val="19"/>
          <w:szCs w:val="19"/>
          <w:lang w:eastAsia="ru-RU"/>
        </w:rPr>
        <w:t xml:space="preserve"> к профессорско-преподавательскому составу,</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и основания ее изменения</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6.1. </w:t>
      </w:r>
      <w:proofErr w:type="gramStart"/>
      <w:r w:rsidRPr="00551AA4">
        <w:rPr>
          <w:rFonts w:ascii="Tahoma" w:eastAsia="Times New Roman" w:hAnsi="Tahoma" w:cs="Tahoma"/>
          <w:sz w:val="19"/>
          <w:szCs w:val="19"/>
          <w:lang w:eastAsia="ru-RU"/>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551AA4">
        <w:rPr>
          <w:rFonts w:ascii="Tahoma" w:eastAsia="Times New Roman" w:hAnsi="Tahoma" w:cs="Tahoma"/>
          <w:sz w:val="19"/>
          <w:szCs w:val="19"/>
          <w:lang w:eastAsia="ru-RU"/>
        </w:rPr>
        <w:t xml:space="preserve"> должностям профессорско-преподавательского состава.</w:t>
      </w:r>
      <w:bookmarkStart w:id="0" w:name="_GoBack"/>
      <w:bookmarkEnd w:id="0"/>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r:id="rId42" w:anchor="p173" w:tooltip="Ссылка на текущий документ" w:history="1">
        <w:r w:rsidRPr="00551AA4">
          <w:rPr>
            <w:rFonts w:ascii="Tahoma" w:eastAsia="Times New Roman" w:hAnsi="Tahoma" w:cs="Tahoma"/>
            <w:color w:val="0000FF"/>
            <w:sz w:val="19"/>
            <w:szCs w:val="19"/>
            <w:u w:val="single"/>
            <w:lang w:eastAsia="ru-RU"/>
          </w:rPr>
          <w:t>пунктом 6.1</w:t>
        </w:r>
      </w:hyperlink>
      <w:r w:rsidRPr="00551AA4">
        <w:rPr>
          <w:rFonts w:ascii="Tahoma" w:eastAsia="Times New Roman" w:hAnsi="Tahoma" w:cs="Tahoma"/>
          <w:sz w:val="19"/>
          <w:szCs w:val="19"/>
          <w:lang w:eastAsia="ru-RU"/>
        </w:rPr>
        <w:t xml:space="preserve"> настоящего Порядка.</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6.3. </w:t>
      </w:r>
      <w:proofErr w:type="gramStart"/>
      <w:r w:rsidRPr="00551AA4">
        <w:rPr>
          <w:rFonts w:ascii="Tahoma" w:eastAsia="Times New Roman" w:hAnsi="Tahoma" w:cs="Tahoma"/>
          <w:sz w:val="19"/>
          <w:szCs w:val="19"/>
          <w:lang w:eastAsia="ru-RU"/>
        </w:rP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43" w:history="1">
        <w:r w:rsidRPr="00551AA4">
          <w:rPr>
            <w:rFonts w:ascii="Tahoma" w:eastAsia="Times New Roman" w:hAnsi="Tahoma" w:cs="Tahoma"/>
            <w:color w:val="0000FF"/>
            <w:sz w:val="19"/>
            <w:szCs w:val="19"/>
            <w:u w:val="single"/>
            <w:lang w:eastAsia="ru-RU"/>
          </w:rPr>
          <w:t>пунктом 54</w:t>
        </w:r>
      </w:hyperlink>
      <w:r w:rsidRPr="00551AA4">
        <w:rPr>
          <w:rFonts w:ascii="Tahoma" w:eastAsia="Times New Roman" w:hAnsi="Tahoma" w:cs="Tahoma"/>
          <w:sz w:val="19"/>
          <w:szCs w:val="19"/>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51AA4">
        <w:rPr>
          <w:rFonts w:ascii="Tahoma" w:eastAsia="Times New Roman" w:hAnsi="Tahoma" w:cs="Tahoma"/>
          <w:sz w:val="19"/>
          <w:szCs w:val="19"/>
          <w:lang w:eastAsia="ru-RU"/>
        </w:rPr>
        <w:t>бакалавриата</w:t>
      </w:r>
      <w:proofErr w:type="spellEnd"/>
      <w:r w:rsidRPr="00551AA4">
        <w:rPr>
          <w:rFonts w:ascii="Tahoma" w:eastAsia="Times New Roman" w:hAnsi="Tahoma" w:cs="Tahoma"/>
          <w:sz w:val="19"/>
          <w:szCs w:val="19"/>
          <w:lang w:eastAsia="ru-RU"/>
        </w:rPr>
        <w:t xml:space="preserve">, программам </w:t>
      </w:r>
      <w:proofErr w:type="spellStart"/>
      <w:r w:rsidRPr="00551AA4">
        <w:rPr>
          <w:rFonts w:ascii="Tahoma" w:eastAsia="Times New Roman" w:hAnsi="Tahoma" w:cs="Tahoma"/>
          <w:sz w:val="19"/>
          <w:szCs w:val="19"/>
          <w:lang w:eastAsia="ru-RU"/>
        </w:rPr>
        <w:t>специалитета</w:t>
      </w:r>
      <w:proofErr w:type="spellEnd"/>
      <w:r w:rsidRPr="00551AA4">
        <w:rPr>
          <w:rFonts w:ascii="Tahoma" w:eastAsia="Times New Roman" w:hAnsi="Tahoma" w:cs="Tahoma"/>
          <w:sz w:val="19"/>
          <w:szCs w:val="19"/>
          <w:lang w:eastAsia="ru-RU"/>
        </w:rPr>
        <w:t>,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 xml:space="preserve">регистрационный N 31402) (далее - Порядок, утвержденный приказом N 1367), </w:t>
      </w:r>
      <w:hyperlink r:id="rId44" w:history="1">
        <w:r w:rsidRPr="00551AA4">
          <w:rPr>
            <w:rFonts w:ascii="Tahoma" w:eastAsia="Times New Roman" w:hAnsi="Tahoma" w:cs="Tahoma"/>
            <w:color w:val="0000FF"/>
            <w:sz w:val="19"/>
            <w:szCs w:val="19"/>
            <w:u w:val="single"/>
            <w:lang w:eastAsia="ru-RU"/>
          </w:rPr>
          <w:t>пунктом 7</w:t>
        </w:r>
      </w:hyperlink>
      <w:r w:rsidRPr="00551AA4">
        <w:rPr>
          <w:rFonts w:ascii="Tahoma" w:eastAsia="Times New Roman" w:hAnsi="Tahoma" w:cs="Tahoma"/>
          <w:sz w:val="19"/>
          <w:szCs w:val="19"/>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45" w:history="1">
        <w:r w:rsidRPr="00551AA4">
          <w:rPr>
            <w:rFonts w:ascii="Tahoma" w:eastAsia="Times New Roman" w:hAnsi="Tahoma" w:cs="Tahoma"/>
            <w:color w:val="0000FF"/>
            <w:sz w:val="19"/>
            <w:szCs w:val="19"/>
            <w:u w:val="single"/>
            <w:lang w:eastAsia="ru-RU"/>
          </w:rPr>
          <w:t>пункта 9</w:t>
        </w:r>
      </w:hyperlink>
      <w:r w:rsidRPr="00551AA4">
        <w:rPr>
          <w:rFonts w:ascii="Tahoma" w:eastAsia="Times New Roman" w:hAnsi="Tahoma" w:cs="Tahoma"/>
          <w:sz w:val="19"/>
          <w:szCs w:val="19"/>
          <w:lang w:eastAsia="ru-RU"/>
        </w:rPr>
        <w:t xml:space="preserve"> Порядка</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46" w:history="1">
        <w:r w:rsidRPr="00551AA4">
          <w:rPr>
            <w:rFonts w:ascii="Tahoma" w:eastAsia="Times New Roman" w:hAnsi="Tahoma" w:cs="Tahoma"/>
            <w:color w:val="0000FF"/>
            <w:sz w:val="19"/>
            <w:szCs w:val="19"/>
            <w:u w:val="single"/>
            <w:lang w:eastAsia="ru-RU"/>
          </w:rPr>
          <w:t>пунктом 17</w:t>
        </w:r>
      </w:hyperlink>
      <w:r w:rsidRPr="00551AA4">
        <w:rPr>
          <w:rFonts w:ascii="Tahoma" w:eastAsia="Times New Roman" w:hAnsi="Tahoma" w:cs="Tahoma"/>
          <w:sz w:val="19"/>
          <w:szCs w:val="19"/>
          <w:lang w:eastAsia="ru-RU"/>
        </w:rPr>
        <w:t xml:space="preserve"> Порядка организации и осуществления образовательной деятельности по дополнительным</w:t>
      </w:r>
      <w:proofErr w:type="gramEnd"/>
      <w:r w:rsidRPr="00551AA4">
        <w:rPr>
          <w:rFonts w:ascii="Tahoma" w:eastAsia="Times New Roman" w:hAnsi="Tahoma" w:cs="Tahoma"/>
          <w:sz w:val="19"/>
          <w:szCs w:val="19"/>
          <w:lang w:eastAsia="ru-RU"/>
        </w:rPr>
        <w:t xml:space="preserve"> </w:t>
      </w:r>
      <w:proofErr w:type="gramStart"/>
      <w:r w:rsidRPr="00551AA4">
        <w:rPr>
          <w:rFonts w:ascii="Tahoma" w:eastAsia="Times New Roman" w:hAnsi="Tahoma" w:cs="Tahoma"/>
          <w:sz w:val="19"/>
          <w:szCs w:val="19"/>
          <w:lang w:eastAsia="ru-RU"/>
        </w:rP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6.4. Нормы времени по видам учебной деятельности, предусмотренным </w:t>
      </w:r>
      <w:hyperlink r:id="rId47" w:anchor="p175" w:tooltip="Ссылка на текущий документ" w:history="1">
        <w:r w:rsidRPr="00551AA4">
          <w:rPr>
            <w:rFonts w:ascii="Tahoma" w:eastAsia="Times New Roman" w:hAnsi="Tahoma" w:cs="Tahoma"/>
            <w:color w:val="0000FF"/>
            <w:sz w:val="19"/>
            <w:szCs w:val="19"/>
            <w:u w:val="single"/>
            <w:lang w:eastAsia="ru-RU"/>
          </w:rPr>
          <w:t>пунктом 6.3</w:t>
        </w:r>
      </w:hyperlink>
      <w:r w:rsidRPr="00551AA4">
        <w:rPr>
          <w:rFonts w:ascii="Tahoma" w:eastAsia="Times New Roman" w:hAnsi="Tahoma" w:cs="Tahoma"/>
          <w:sz w:val="19"/>
          <w:szCs w:val="19"/>
          <w:lang w:eastAsia="ru-RU"/>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551AA4" w:rsidRPr="00551AA4" w:rsidRDefault="00551AA4" w:rsidP="00551AA4">
      <w:pPr>
        <w:spacing w:before="150" w:after="150" w:line="240" w:lineRule="auto"/>
        <w:rPr>
          <w:rFonts w:ascii="Tahoma" w:eastAsia="Times New Roman" w:hAnsi="Tahoma" w:cs="Tahoma"/>
          <w:sz w:val="19"/>
          <w:szCs w:val="19"/>
          <w:lang w:eastAsia="ru-RU"/>
        </w:rPr>
      </w:pPr>
      <w:proofErr w:type="gramStart"/>
      <w:r w:rsidRPr="00551AA4">
        <w:rPr>
          <w:rFonts w:ascii="Tahoma" w:eastAsia="Times New Roman" w:hAnsi="Tahoma" w:cs="Tahoma"/>
          <w:sz w:val="19"/>
          <w:szCs w:val="19"/>
          <w:lang w:eastAsia="ru-RU"/>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48" w:history="1">
        <w:r w:rsidRPr="00551AA4">
          <w:rPr>
            <w:rFonts w:ascii="Tahoma" w:eastAsia="Times New Roman" w:hAnsi="Tahoma" w:cs="Tahoma"/>
            <w:color w:val="0000FF"/>
            <w:sz w:val="19"/>
            <w:szCs w:val="19"/>
            <w:u w:val="single"/>
            <w:lang w:eastAsia="ru-RU"/>
          </w:rPr>
          <w:t>части 1 статьи 81</w:t>
        </w:r>
      </w:hyperlink>
      <w:r w:rsidRPr="00551AA4">
        <w:rPr>
          <w:rFonts w:ascii="Tahoma" w:eastAsia="Times New Roman" w:hAnsi="Tahoma" w:cs="Tahoma"/>
          <w:sz w:val="19"/>
          <w:szCs w:val="19"/>
          <w:lang w:eastAsia="ru-RU"/>
        </w:rPr>
        <w:t xml:space="preserve"> Федерального закона от 29 декабря 2012 г. "Об образовании в Российской Федерации" &lt;1&gt;, устанавливаются</w:t>
      </w:r>
      <w:proofErr w:type="gramEnd"/>
      <w:r w:rsidRPr="00551AA4">
        <w:rPr>
          <w:rFonts w:ascii="Tahoma" w:eastAsia="Times New Roman" w:hAnsi="Tahoma" w:cs="Tahoma"/>
          <w:sz w:val="19"/>
          <w:szCs w:val="19"/>
          <w:lang w:eastAsia="ru-RU"/>
        </w:rPr>
        <w:t xml:space="preserve"> локальным нормативным актом организации по согласованию с соответствующим федеральным государственным органом.</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w:t>
      </w:r>
      <w:r w:rsidRPr="00551AA4">
        <w:rPr>
          <w:rFonts w:ascii="Tahoma" w:eastAsia="Times New Roman" w:hAnsi="Tahoma" w:cs="Tahoma"/>
          <w:sz w:val="19"/>
          <w:szCs w:val="19"/>
          <w:lang w:eastAsia="ru-RU"/>
        </w:rPr>
        <w:lastRenderedPageBreak/>
        <w:t xml:space="preserve">с </w:t>
      </w:r>
      <w:hyperlink r:id="rId49" w:history="1">
        <w:r w:rsidRPr="00551AA4">
          <w:rPr>
            <w:rFonts w:ascii="Tahoma" w:eastAsia="Times New Roman" w:hAnsi="Tahoma" w:cs="Tahoma"/>
            <w:color w:val="0000FF"/>
            <w:sz w:val="19"/>
            <w:szCs w:val="19"/>
            <w:u w:val="single"/>
            <w:lang w:eastAsia="ru-RU"/>
          </w:rPr>
          <w:t>пунктом 28</w:t>
        </w:r>
      </w:hyperlink>
      <w:r w:rsidRPr="00551AA4">
        <w:rPr>
          <w:rFonts w:ascii="Tahoma" w:eastAsia="Times New Roman" w:hAnsi="Tahoma" w:cs="Tahoma"/>
          <w:sz w:val="19"/>
          <w:szCs w:val="19"/>
          <w:lang w:eastAsia="ru-RU"/>
        </w:rPr>
        <w:t xml:space="preserve"> Порядка, утвержденного приказом N 1367, </w:t>
      </w:r>
      <w:hyperlink r:id="rId50" w:history="1">
        <w:r w:rsidRPr="00551AA4">
          <w:rPr>
            <w:rFonts w:ascii="Tahoma" w:eastAsia="Times New Roman" w:hAnsi="Tahoma" w:cs="Tahoma"/>
            <w:color w:val="0000FF"/>
            <w:sz w:val="19"/>
            <w:szCs w:val="19"/>
            <w:u w:val="single"/>
            <w:lang w:eastAsia="ru-RU"/>
          </w:rPr>
          <w:t>пунктом 17</w:t>
        </w:r>
      </w:hyperlink>
      <w:r w:rsidRPr="00551AA4">
        <w:rPr>
          <w:rFonts w:ascii="Tahoma" w:eastAsia="Times New Roman" w:hAnsi="Tahoma" w:cs="Tahoma"/>
          <w:sz w:val="19"/>
          <w:szCs w:val="19"/>
          <w:lang w:eastAsia="ru-RU"/>
        </w:rPr>
        <w:t xml:space="preserve"> Порядка, утвержденного приказом N 1258, </w:t>
      </w:r>
      <w:hyperlink r:id="rId51" w:history="1">
        <w:r w:rsidRPr="00551AA4">
          <w:rPr>
            <w:rFonts w:ascii="Tahoma" w:eastAsia="Times New Roman" w:hAnsi="Tahoma" w:cs="Tahoma"/>
            <w:color w:val="0000FF"/>
            <w:sz w:val="19"/>
            <w:szCs w:val="19"/>
            <w:u w:val="single"/>
            <w:lang w:eastAsia="ru-RU"/>
          </w:rPr>
          <w:t>пунктом 18</w:t>
        </w:r>
      </w:hyperlink>
      <w:r w:rsidRPr="00551AA4">
        <w:rPr>
          <w:rFonts w:ascii="Tahoma" w:eastAsia="Times New Roman" w:hAnsi="Tahoma" w:cs="Tahoma"/>
          <w:sz w:val="19"/>
          <w:szCs w:val="19"/>
          <w:lang w:eastAsia="ru-RU"/>
        </w:rPr>
        <w:t xml:space="preserve"> Порядка, утвержденного приказом N 1259.</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6.5. </w:t>
      </w:r>
      <w:proofErr w:type="gramStart"/>
      <w:r w:rsidRPr="00551AA4">
        <w:rPr>
          <w:rFonts w:ascii="Tahoma" w:eastAsia="Times New Roman" w:hAnsi="Tahoma" w:cs="Tahoma"/>
          <w:sz w:val="19"/>
          <w:szCs w:val="19"/>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VII. Установление верхнего предела учебной нагрузки</w:t>
      </w:r>
    </w:p>
    <w:p w:rsidR="00551AA4" w:rsidRPr="00551AA4" w:rsidRDefault="00551AA4" w:rsidP="00551AA4">
      <w:pPr>
        <w:spacing w:before="150" w:after="150" w:line="240" w:lineRule="auto"/>
        <w:jc w:val="center"/>
        <w:rPr>
          <w:rFonts w:ascii="Tahoma" w:eastAsia="Times New Roman" w:hAnsi="Tahoma" w:cs="Tahoma"/>
          <w:sz w:val="19"/>
          <w:szCs w:val="19"/>
          <w:lang w:eastAsia="ru-RU"/>
        </w:rPr>
      </w:pPr>
      <w:r w:rsidRPr="00551AA4">
        <w:rPr>
          <w:rFonts w:ascii="Tahoma" w:eastAsia="Times New Roman" w:hAnsi="Tahoma" w:cs="Tahoma"/>
          <w:sz w:val="19"/>
          <w:szCs w:val="19"/>
          <w:lang w:eastAsia="ru-RU"/>
        </w:rPr>
        <w:t>педагогических работников</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551AA4">
        <w:rPr>
          <w:rFonts w:ascii="Tahoma" w:eastAsia="Times New Roman" w:hAnsi="Tahoma" w:cs="Tahoma"/>
          <w:sz w:val="19"/>
          <w:szCs w:val="19"/>
          <w:lang w:eastAsia="ru-RU"/>
        </w:rPr>
        <w:t>работы</w:t>
      </w:r>
      <w:proofErr w:type="gramEnd"/>
      <w:r w:rsidRPr="00551AA4">
        <w:rPr>
          <w:rFonts w:ascii="Tahoma" w:eastAsia="Times New Roman" w:hAnsi="Tahoma" w:cs="Tahoma"/>
          <w:sz w:val="19"/>
          <w:szCs w:val="19"/>
          <w:lang w:eastAsia="ru-RU"/>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r:id="rId52" w:anchor="p173" w:tooltip="Ссылка на текущий документ" w:history="1">
        <w:r w:rsidRPr="00551AA4">
          <w:rPr>
            <w:rFonts w:ascii="Tahoma" w:eastAsia="Times New Roman" w:hAnsi="Tahoma" w:cs="Tahoma"/>
            <w:color w:val="0000FF"/>
            <w:sz w:val="19"/>
            <w:szCs w:val="19"/>
            <w:u w:val="single"/>
            <w:lang w:eastAsia="ru-RU"/>
          </w:rPr>
          <w:t>пунктом 6.1</w:t>
        </w:r>
      </w:hyperlink>
      <w:r w:rsidRPr="00551AA4">
        <w:rPr>
          <w:rFonts w:ascii="Tahoma" w:eastAsia="Times New Roman" w:hAnsi="Tahoma" w:cs="Tahoma"/>
          <w:sz w:val="19"/>
          <w:szCs w:val="19"/>
          <w:lang w:eastAsia="ru-RU"/>
        </w:rPr>
        <w:t xml:space="preserve"> настоящего Порядка, устанавливается в объеме, не превышающем 900 часов в учебном году;</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53" w:anchor="p173" w:tooltip="Ссылка на текущий документ" w:history="1">
        <w:r w:rsidRPr="00551AA4">
          <w:rPr>
            <w:rFonts w:ascii="Tahoma" w:eastAsia="Times New Roman" w:hAnsi="Tahoma" w:cs="Tahoma"/>
            <w:color w:val="0000FF"/>
            <w:sz w:val="19"/>
            <w:szCs w:val="19"/>
            <w:u w:val="single"/>
            <w:lang w:eastAsia="ru-RU"/>
          </w:rPr>
          <w:t>пунктом 6.1</w:t>
        </w:r>
      </w:hyperlink>
      <w:r w:rsidRPr="00551AA4">
        <w:rPr>
          <w:rFonts w:ascii="Tahoma" w:eastAsia="Times New Roman" w:hAnsi="Tahoma" w:cs="Tahoma"/>
          <w:sz w:val="19"/>
          <w:szCs w:val="19"/>
          <w:lang w:eastAsia="ru-RU"/>
        </w:rPr>
        <w:t xml:space="preserve"> настоящего Порядка, устанавливается в объеме, не превышающем 800 часов в учебном году.</w:t>
      </w:r>
    </w:p>
    <w:p w:rsidR="00551AA4" w:rsidRPr="00551AA4" w:rsidRDefault="00551AA4" w:rsidP="00551AA4">
      <w:pPr>
        <w:spacing w:before="150" w:after="150" w:line="240" w:lineRule="auto"/>
        <w:rPr>
          <w:rFonts w:ascii="Tahoma" w:eastAsia="Times New Roman" w:hAnsi="Tahoma" w:cs="Tahoma"/>
          <w:sz w:val="19"/>
          <w:szCs w:val="19"/>
          <w:lang w:eastAsia="ru-RU"/>
        </w:rPr>
      </w:pPr>
      <w:r w:rsidRPr="00551AA4">
        <w:rPr>
          <w:rFonts w:ascii="Tahoma" w:eastAsia="Times New Roman" w:hAnsi="Tahoma" w:cs="Tahoma"/>
          <w:sz w:val="19"/>
          <w:szCs w:val="19"/>
          <w:lang w:eastAsia="ru-RU"/>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r:id="rId54" w:anchor="p173" w:tooltip="Ссылка на текущий документ" w:history="1">
        <w:r w:rsidRPr="00551AA4">
          <w:rPr>
            <w:rFonts w:ascii="Tahoma" w:eastAsia="Times New Roman" w:hAnsi="Tahoma" w:cs="Tahoma"/>
            <w:color w:val="0000FF"/>
            <w:sz w:val="19"/>
            <w:szCs w:val="19"/>
            <w:u w:val="single"/>
            <w:lang w:eastAsia="ru-RU"/>
          </w:rPr>
          <w:t>пунктом 6.1</w:t>
        </w:r>
      </w:hyperlink>
      <w:r w:rsidRPr="00551AA4">
        <w:rPr>
          <w:rFonts w:ascii="Tahoma" w:eastAsia="Times New Roman" w:hAnsi="Tahoma" w:cs="Tahoma"/>
          <w:sz w:val="19"/>
          <w:szCs w:val="19"/>
          <w:lang w:eastAsia="ru-RU"/>
        </w:rPr>
        <w:t xml:space="preserve"> настоящего Порядка.</w:t>
      </w:r>
    </w:p>
    <w:p w:rsidR="00155EF7" w:rsidRDefault="00551AA4" w:rsidP="00551AA4">
      <w:r w:rsidRPr="00551AA4">
        <w:rPr>
          <w:rFonts w:ascii="Tahoma" w:eastAsia="Times New Roman" w:hAnsi="Tahoma" w:cs="Tahoma"/>
          <w:sz w:val="19"/>
          <w:szCs w:val="19"/>
          <w:lang w:eastAsia="ru-RU"/>
        </w:rPr>
        <w:br/>
      </w:r>
      <w:r w:rsidRPr="00551AA4">
        <w:rPr>
          <w:rFonts w:ascii="Tahoma" w:eastAsia="Times New Roman" w:hAnsi="Tahoma" w:cs="Tahoma"/>
          <w:sz w:val="19"/>
          <w:szCs w:val="19"/>
          <w:lang w:eastAsia="ru-RU"/>
        </w:rPr>
        <w:br/>
      </w:r>
      <w:hyperlink r:id="rId55" w:anchor="utm_campaign=hotdocs&amp;utm_source=consultant&amp;utm_medium=email&amp;utm_content=body" w:history="1">
        <w:r w:rsidRPr="00551AA4">
          <w:rPr>
            <w:rFonts w:ascii="Tahoma" w:eastAsia="Times New Roman" w:hAnsi="Tahoma" w:cs="Tahoma"/>
            <w:color w:val="0000FF"/>
            <w:sz w:val="19"/>
            <w:szCs w:val="19"/>
            <w:u w:val="single"/>
            <w:lang w:eastAsia="ru-RU"/>
          </w:rPr>
          <w:t>http://www.consultant.ru/document/cons_doc_LAW_175797/#utm_campaign=hotdocs&amp;utm_source=consultant&amp;utm_medium=email&amp;utm_content=body</w:t>
        </w:r>
      </w:hyperlink>
      <w:r w:rsidRPr="00551AA4">
        <w:rPr>
          <w:rFonts w:ascii="Tahoma" w:eastAsia="Times New Roman" w:hAnsi="Tahoma" w:cs="Tahoma"/>
          <w:sz w:val="19"/>
          <w:szCs w:val="19"/>
          <w:lang w:eastAsia="ru-RU"/>
        </w:rPr>
        <w:br/>
        <w:t xml:space="preserve">© </w:t>
      </w:r>
      <w:proofErr w:type="spellStart"/>
      <w:r w:rsidRPr="00551AA4">
        <w:rPr>
          <w:rFonts w:ascii="Tahoma" w:eastAsia="Times New Roman" w:hAnsi="Tahoma" w:cs="Tahoma"/>
          <w:sz w:val="19"/>
          <w:szCs w:val="19"/>
          <w:lang w:eastAsia="ru-RU"/>
        </w:rPr>
        <w:t>КонсультантПлюс</w:t>
      </w:r>
      <w:proofErr w:type="spellEnd"/>
      <w:r w:rsidRPr="00551AA4">
        <w:rPr>
          <w:rFonts w:ascii="Tahoma" w:eastAsia="Times New Roman" w:hAnsi="Tahoma" w:cs="Tahoma"/>
          <w:sz w:val="19"/>
          <w:szCs w:val="19"/>
          <w:lang w:eastAsia="ru-RU"/>
        </w:rPr>
        <w:t>, 1992-2015</w:t>
      </w:r>
    </w:p>
    <w:sectPr w:rsidR="00155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A4"/>
    <w:rsid w:val="00155EF7"/>
    <w:rsid w:val="00551AA4"/>
    <w:rsid w:val="0079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1AA4"/>
    <w:pPr>
      <w:spacing w:before="300" w:after="300"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1AA4"/>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551AA4"/>
    <w:rPr>
      <w:color w:val="0000FF"/>
      <w:u w:val="single"/>
    </w:rPr>
  </w:style>
  <w:style w:type="paragraph" w:styleId="a4">
    <w:name w:val="Normal (Web)"/>
    <w:basedOn w:val="a"/>
    <w:uiPriority w:val="99"/>
    <w:semiHidden/>
    <w:unhideWhenUsed/>
    <w:rsid w:val="00551AA4"/>
    <w:pPr>
      <w:spacing w:before="150"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1AA4"/>
    <w:pPr>
      <w:spacing w:before="300" w:after="300"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1AA4"/>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551AA4"/>
    <w:rPr>
      <w:color w:val="0000FF"/>
      <w:u w:val="single"/>
    </w:rPr>
  </w:style>
  <w:style w:type="paragraph" w:styleId="a4">
    <w:name w:val="Normal (Web)"/>
    <w:basedOn w:val="a"/>
    <w:uiPriority w:val="99"/>
    <w:semiHidden/>
    <w:unhideWhenUsed/>
    <w:rsid w:val="00551AA4"/>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6316">
      <w:bodyDiv w:val="1"/>
      <w:marLeft w:val="0"/>
      <w:marRight w:val="0"/>
      <w:marTop w:val="0"/>
      <w:marBottom w:val="0"/>
      <w:divBdr>
        <w:top w:val="none" w:sz="0" w:space="0" w:color="auto"/>
        <w:left w:val="none" w:sz="0" w:space="0" w:color="auto"/>
        <w:bottom w:val="none" w:sz="0" w:space="0" w:color="auto"/>
        <w:right w:val="none" w:sz="0" w:space="0" w:color="auto"/>
      </w:divBdr>
      <w:divsChild>
        <w:div w:id="60562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5797/" TargetMode="External"/><Relationship Id="rId18" Type="http://schemas.openxmlformats.org/officeDocument/2006/relationships/hyperlink" Target="http://www.consultant.ru/document/cons_doc_LAW_175797/" TargetMode="External"/><Relationship Id="rId26" Type="http://schemas.openxmlformats.org/officeDocument/2006/relationships/hyperlink" Target="http://www.consultant.ru/document/cons_doc_LAW_175797/" TargetMode="External"/><Relationship Id="rId39" Type="http://schemas.openxmlformats.org/officeDocument/2006/relationships/hyperlink" Target="http://www.consultant.ru/document/cons_doc_LAW_175797/" TargetMode="External"/><Relationship Id="rId21" Type="http://schemas.openxmlformats.org/officeDocument/2006/relationships/hyperlink" Target="http://www.consultant.ru/document/cons_doc_LAW_175797/" TargetMode="External"/><Relationship Id="rId34" Type="http://schemas.openxmlformats.org/officeDocument/2006/relationships/hyperlink" Target="http://www.consultant.ru/document/cons_doc_LAW_175797/" TargetMode="External"/><Relationship Id="rId42" Type="http://schemas.openxmlformats.org/officeDocument/2006/relationships/hyperlink" Target="http://www.consultant.ru/document/cons_doc_LAW_175797/" TargetMode="External"/><Relationship Id="rId47" Type="http://schemas.openxmlformats.org/officeDocument/2006/relationships/hyperlink" Target="http://www.consultant.ru/document/cons_doc_LAW_175797/" TargetMode="External"/><Relationship Id="rId50" Type="http://schemas.openxmlformats.org/officeDocument/2006/relationships/hyperlink" Target="http://www.consultant.ru/document/cons_doc_LAW_158534/?dst=100059" TargetMode="External"/><Relationship Id="rId55" Type="http://schemas.openxmlformats.org/officeDocument/2006/relationships/hyperlink" Target="http://www.consultant.ru/document/cons_doc_LAW_175797/" TargetMode="External"/><Relationship Id="rId7" Type="http://schemas.openxmlformats.org/officeDocument/2006/relationships/hyperlink" Target="http://www.consultant.ru/document/cons_doc_LAW_175797/" TargetMode="External"/><Relationship Id="rId12" Type="http://schemas.openxmlformats.org/officeDocument/2006/relationships/hyperlink" Target="http://www.consultant.ru/document/cons_doc_LAW_175797/" TargetMode="External"/><Relationship Id="rId17" Type="http://schemas.openxmlformats.org/officeDocument/2006/relationships/hyperlink" Target="http://www.consultant.ru/document/cons_doc_LAW_175797/" TargetMode="External"/><Relationship Id="rId25" Type="http://schemas.openxmlformats.org/officeDocument/2006/relationships/hyperlink" Target="http://www.consultant.ru/document/cons_doc_LAW_175797/" TargetMode="External"/><Relationship Id="rId33" Type="http://schemas.openxmlformats.org/officeDocument/2006/relationships/hyperlink" Target="http://www.consultant.ru/document/cons_doc_LAW_175797/" TargetMode="External"/><Relationship Id="rId38" Type="http://schemas.openxmlformats.org/officeDocument/2006/relationships/hyperlink" Target="http://www.consultant.ru/document/cons_doc_LAW_175797/" TargetMode="External"/><Relationship Id="rId46" Type="http://schemas.openxmlformats.org/officeDocument/2006/relationships/hyperlink" Target="http://www.consultant.ru/document/cons_doc_LAW_157691/?dst=100074" TargetMode="External"/><Relationship Id="rId2" Type="http://schemas.microsoft.com/office/2007/relationships/stylesWithEffects" Target="stylesWithEffects.xml"/><Relationship Id="rId16" Type="http://schemas.openxmlformats.org/officeDocument/2006/relationships/hyperlink" Target="http://www.consultant.ru/document/cons_doc_LAW_175797/" TargetMode="External"/><Relationship Id="rId20" Type="http://schemas.openxmlformats.org/officeDocument/2006/relationships/hyperlink" Target="http://www.consultant.ru/document/cons_doc_LAW_175797/" TargetMode="External"/><Relationship Id="rId29" Type="http://schemas.openxmlformats.org/officeDocument/2006/relationships/hyperlink" Target="http://www.consultant.ru/document/cons_doc_LAW_175797/" TargetMode="External"/><Relationship Id="rId41" Type="http://schemas.openxmlformats.org/officeDocument/2006/relationships/hyperlink" Target="http://www.consultant.ru/document/cons_doc_LAW_175797/" TargetMode="External"/><Relationship Id="rId54" Type="http://schemas.openxmlformats.org/officeDocument/2006/relationships/hyperlink" Target="http://www.consultant.ru/document/cons_doc_LAW_175797/" TargetMode="External"/><Relationship Id="rId1" Type="http://schemas.openxmlformats.org/officeDocument/2006/relationships/styles" Target="styles.xml"/><Relationship Id="rId6" Type="http://schemas.openxmlformats.org/officeDocument/2006/relationships/hyperlink" Target="http://www.consultant.ru/document/cons_doc_LAW_165249/?dst=100195" TargetMode="External"/><Relationship Id="rId11" Type="http://schemas.openxmlformats.org/officeDocument/2006/relationships/hyperlink" Target="http://www.consultant.ru/document/cons_doc_LAW_175797/" TargetMode="External"/><Relationship Id="rId24" Type="http://schemas.openxmlformats.org/officeDocument/2006/relationships/hyperlink" Target="http://www.consultant.ru/document/cons_doc_LAW_175797/" TargetMode="External"/><Relationship Id="rId32" Type="http://schemas.openxmlformats.org/officeDocument/2006/relationships/hyperlink" Target="http://www.consultant.ru/document/cons_doc_LAW_175797/" TargetMode="External"/><Relationship Id="rId37" Type="http://schemas.openxmlformats.org/officeDocument/2006/relationships/hyperlink" Target="http://www.consultant.ru/document/cons_doc_LAW_175797/" TargetMode="External"/><Relationship Id="rId40" Type="http://schemas.openxmlformats.org/officeDocument/2006/relationships/hyperlink" Target="http://www.consultant.ru/document/cons_doc_LAW_175797/" TargetMode="External"/><Relationship Id="rId45" Type="http://schemas.openxmlformats.org/officeDocument/2006/relationships/hyperlink" Target="http://www.consultant.ru/document/cons_doc_LAW_158466/?dst=100029" TargetMode="External"/><Relationship Id="rId53" Type="http://schemas.openxmlformats.org/officeDocument/2006/relationships/hyperlink" Target="http://www.consultant.ru/document/cons_doc_LAW_175797/" TargetMode="External"/><Relationship Id="rId5" Type="http://schemas.openxmlformats.org/officeDocument/2006/relationships/hyperlink" Target="http://www.consultant.ru/document/cons_doc_LAW_165886/?dst=1985" TargetMode="External"/><Relationship Id="rId15" Type="http://schemas.openxmlformats.org/officeDocument/2006/relationships/hyperlink" Target="http://www.consultant.ru/document/cons_doc_LAW_175797/" TargetMode="External"/><Relationship Id="rId23" Type="http://schemas.openxmlformats.org/officeDocument/2006/relationships/hyperlink" Target="http://www.consultant.ru/document/cons_doc_LAW_175797/" TargetMode="External"/><Relationship Id="rId28" Type="http://schemas.openxmlformats.org/officeDocument/2006/relationships/hyperlink" Target="http://www.consultant.ru/document/cons_doc_LAW_175797/" TargetMode="External"/><Relationship Id="rId36" Type="http://schemas.openxmlformats.org/officeDocument/2006/relationships/hyperlink" Target="http://www.consultant.ru/document/cons_doc_LAW_175797/" TargetMode="External"/><Relationship Id="rId49" Type="http://schemas.openxmlformats.org/officeDocument/2006/relationships/hyperlink" Target="http://www.consultant.ru/document/cons_doc_LAW_175362/?dst=100120" TargetMode="External"/><Relationship Id="rId57" Type="http://schemas.openxmlformats.org/officeDocument/2006/relationships/theme" Target="theme/theme1.xml"/><Relationship Id="rId10" Type="http://schemas.openxmlformats.org/officeDocument/2006/relationships/hyperlink" Target="http://www.consultant.ru/document/cons_doc_LAW_150570/?dst=100011" TargetMode="External"/><Relationship Id="rId19" Type="http://schemas.openxmlformats.org/officeDocument/2006/relationships/hyperlink" Target="http://www.consultant.ru/document/cons_doc_LAW_175797/" TargetMode="External"/><Relationship Id="rId31" Type="http://schemas.openxmlformats.org/officeDocument/2006/relationships/hyperlink" Target="http://www.consultant.ru/document/cons_doc_LAW_175797/" TargetMode="External"/><Relationship Id="rId44" Type="http://schemas.openxmlformats.org/officeDocument/2006/relationships/hyperlink" Target="http://www.consultant.ru/document/cons_doc_LAW_158534/?dst=100024" TargetMode="External"/><Relationship Id="rId52" Type="http://schemas.openxmlformats.org/officeDocument/2006/relationships/hyperlink" Target="http://www.consultant.ru/document/cons_doc_LAW_175797/" TargetMode="External"/><Relationship Id="rId4" Type="http://schemas.openxmlformats.org/officeDocument/2006/relationships/webSettings" Target="webSettings.xml"/><Relationship Id="rId9" Type="http://schemas.openxmlformats.org/officeDocument/2006/relationships/hyperlink" Target="http://www.consultant.ru/document/cons_doc_LAW_110582" TargetMode="External"/><Relationship Id="rId14" Type="http://schemas.openxmlformats.org/officeDocument/2006/relationships/hyperlink" Target="http://www.consultant.ru/document/cons_doc_LAW_175797/" TargetMode="External"/><Relationship Id="rId22" Type="http://schemas.openxmlformats.org/officeDocument/2006/relationships/hyperlink" Target="http://www.consultant.ru/document/cons_doc_LAW_175797/" TargetMode="External"/><Relationship Id="rId27" Type="http://schemas.openxmlformats.org/officeDocument/2006/relationships/hyperlink" Target="http://www.consultant.ru/document/cons_doc_LAW_175797/" TargetMode="External"/><Relationship Id="rId30" Type="http://schemas.openxmlformats.org/officeDocument/2006/relationships/hyperlink" Target="http://www.consultant.ru/document/cons_doc_LAW_175797/" TargetMode="External"/><Relationship Id="rId35" Type="http://schemas.openxmlformats.org/officeDocument/2006/relationships/hyperlink" Target="http://www.consultant.ru/document/cons_doc_LAW_175797/" TargetMode="External"/><Relationship Id="rId43" Type="http://schemas.openxmlformats.org/officeDocument/2006/relationships/hyperlink" Target="http://www.consultant.ru/document/cons_doc_LAW_175362/?dst=100179" TargetMode="External"/><Relationship Id="rId48" Type="http://schemas.openxmlformats.org/officeDocument/2006/relationships/hyperlink" Target="http://www.consultant.ru/document/cons_doc_LAW_173432/?dst=39" TargetMode="External"/><Relationship Id="rId56" Type="http://schemas.openxmlformats.org/officeDocument/2006/relationships/fontTable" Target="fontTable.xml"/><Relationship Id="rId8" Type="http://schemas.openxmlformats.org/officeDocument/2006/relationships/hyperlink" Target="http://www.consultant.ru/document/cons_doc_LAW_175797/" TargetMode="External"/><Relationship Id="rId51" Type="http://schemas.openxmlformats.org/officeDocument/2006/relationships/hyperlink" Target="http://www.consultant.ru/document/cons_doc_LAW_158466/?dst=10006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5720</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Тимергалеева Жанна Георгиевна</dc:creator>
  <cp:lastModifiedBy>Тимергалеева Жанна Георгиевна</cp:lastModifiedBy>
  <cp:revision>2</cp:revision>
  <dcterms:created xsi:type="dcterms:W3CDTF">2015-03-05T04:20:00Z</dcterms:created>
  <dcterms:modified xsi:type="dcterms:W3CDTF">2015-03-05T04:20:00Z</dcterms:modified>
</cp:coreProperties>
</file>